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E4DB" w14:textId="77777777" w:rsidR="00310E3E" w:rsidRPr="00A55ADA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693D786D" w14:textId="77777777" w:rsidR="00310E3E" w:rsidRPr="00A55ADA" w:rsidRDefault="00321D22">
      <w:pPr>
        <w:pStyle w:val="Corpodetexto"/>
        <w:spacing w:line="20" w:lineRule="exact"/>
        <w:ind w:left="467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g">
            <w:drawing>
              <wp:inline distT="0" distB="0" distL="0" distR="0" wp14:anchorId="2CB7F8EF" wp14:editId="28D5B122">
                <wp:extent cx="6191885" cy="6350"/>
                <wp:effectExtent l="12700" t="9525" r="5715" b="3175"/>
                <wp:docPr id="3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6350"/>
                          <a:chOff x="0" y="0"/>
                          <a:chExt cx="9751" cy="10"/>
                        </a:xfrm>
                      </wpg:grpSpPr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6F3CF" id="Group 10" o:spid="_x0000_s1026" style="width:487.55pt;height:.5pt;mso-position-horizontal-relative:char;mso-position-vertical-relative:line" coordsize="9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">
                <v:line id="Line 11" o:spid="_x0000_s1027" style="position:absolute;visibility:visible;mso-wrap-style:square" from="0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7641E9C0" w14:textId="7BAC1B44" w:rsidR="00310E3E" w:rsidRPr="00A55ADA" w:rsidRDefault="00FC46E3">
      <w:pPr>
        <w:pStyle w:val="Ttulo2"/>
        <w:spacing w:line="252" w:lineRule="exact"/>
        <w:ind w:left="503"/>
        <w:rPr>
          <w:rFonts w:asciiTheme="minorHAnsi" w:hAnsiTheme="minorHAnsi"/>
          <w:sz w:val="22"/>
          <w:szCs w:val="22"/>
        </w:rPr>
      </w:pPr>
      <w:bookmarkStart w:id="0" w:name="CONTRATO_DE_RATEIO_Nº_002/2021"/>
      <w:bookmarkEnd w:id="0"/>
      <w:r w:rsidRPr="00A55ADA">
        <w:rPr>
          <w:rFonts w:asciiTheme="minorHAnsi" w:hAnsiTheme="minorHAnsi"/>
          <w:sz w:val="22"/>
          <w:szCs w:val="22"/>
        </w:rPr>
        <w:t>CONTRATO</w:t>
      </w:r>
      <w:r w:rsidRPr="00A55AD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RATEIO</w:t>
      </w:r>
      <w:r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Nº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346B50" w:rsidRPr="00A55ADA">
        <w:rPr>
          <w:rFonts w:asciiTheme="minorHAnsi" w:hAnsiTheme="minorHAnsi"/>
          <w:sz w:val="22"/>
          <w:szCs w:val="22"/>
        </w:rPr>
        <w:t>0</w:t>
      </w:r>
      <w:r w:rsidR="001C4AC5">
        <w:rPr>
          <w:rFonts w:asciiTheme="minorHAnsi" w:hAnsiTheme="minorHAnsi"/>
          <w:sz w:val="22"/>
          <w:szCs w:val="22"/>
        </w:rPr>
        <w:t>08</w:t>
      </w:r>
      <w:r w:rsidRPr="00A55ADA">
        <w:rPr>
          <w:rFonts w:asciiTheme="minorHAnsi" w:hAnsiTheme="minorHAnsi"/>
          <w:sz w:val="22"/>
          <w:szCs w:val="22"/>
        </w:rPr>
        <w:t>/</w:t>
      </w:r>
      <w:r w:rsidR="00321D22" w:rsidRPr="00A55ADA">
        <w:rPr>
          <w:rFonts w:asciiTheme="minorHAnsi" w:hAnsiTheme="minorHAnsi"/>
          <w:sz w:val="22"/>
          <w:szCs w:val="22"/>
        </w:rPr>
        <w:t>202</w:t>
      </w:r>
      <w:r w:rsidR="001C4AC5">
        <w:rPr>
          <w:rFonts w:asciiTheme="minorHAnsi" w:hAnsiTheme="minorHAnsi"/>
          <w:sz w:val="22"/>
          <w:szCs w:val="22"/>
        </w:rPr>
        <w:t>5</w:t>
      </w:r>
    </w:p>
    <w:p w14:paraId="65FC781E" w14:textId="77777777" w:rsidR="00230EE3" w:rsidRDefault="00FC46E3" w:rsidP="00230EE3">
      <w:pPr>
        <w:spacing w:before="41" w:line="585" w:lineRule="auto"/>
        <w:ind w:right="4087" w:firstLine="503"/>
        <w:rPr>
          <w:rFonts w:asciiTheme="minorHAnsi" w:hAnsiTheme="minorHAnsi"/>
          <w:b/>
        </w:rPr>
      </w:pPr>
      <w:r w:rsidRPr="00230EE3">
        <w:rPr>
          <w:rFonts w:asciiTheme="minorHAnsi" w:hAnsiTheme="minorHAnsi"/>
          <w:b/>
        </w:rPr>
        <w:t xml:space="preserve">MUNICIPIO DE CRUZEIRO DO IGUAÇU </w:t>
      </w:r>
    </w:p>
    <w:p w14:paraId="59B16A20" w14:textId="1E91C1C3" w:rsidR="00310E3E" w:rsidRPr="00230EE3" w:rsidRDefault="00230EE3" w:rsidP="00230EE3">
      <w:pPr>
        <w:pStyle w:val="PargrafodaLista"/>
        <w:numPr>
          <w:ilvl w:val="0"/>
          <w:numId w:val="32"/>
        </w:numPr>
        <w:spacing w:before="41" w:line="585" w:lineRule="auto"/>
        <w:ind w:right="4087"/>
        <w:rPr>
          <w:rFonts w:asciiTheme="minorHAnsi" w:hAnsiTheme="minorHAnsi"/>
          <w:b/>
        </w:rPr>
      </w:pPr>
      <w:r w:rsidRPr="00230EE3">
        <w:rPr>
          <w:rFonts w:asciiTheme="minorHAnsi" w:hAnsiTheme="minorHAnsi"/>
          <w:b/>
          <w:spacing w:val="1"/>
        </w:rPr>
        <w:t xml:space="preserve">PARTES </w:t>
      </w:r>
      <w:r w:rsidR="00FC46E3" w:rsidRPr="00230EE3">
        <w:rPr>
          <w:rFonts w:asciiTheme="minorHAnsi" w:hAnsiTheme="minorHAnsi"/>
          <w:b/>
        </w:rPr>
        <w:t>CONTRATANTES</w:t>
      </w:r>
    </w:p>
    <w:p w14:paraId="064145BD" w14:textId="77777777" w:rsidR="00310E3E" w:rsidRPr="00A55ADA" w:rsidRDefault="00FC46E3">
      <w:pPr>
        <w:spacing w:line="240" w:lineRule="exact"/>
        <w:ind w:left="402"/>
        <w:rPr>
          <w:rFonts w:asciiTheme="minorHAnsi" w:hAnsiTheme="minorHAnsi"/>
        </w:rPr>
      </w:pPr>
      <w:r w:rsidRPr="00A55ADA">
        <w:rPr>
          <w:rFonts w:asciiTheme="minorHAnsi" w:hAnsiTheme="minorHAnsi"/>
          <w:b/>
        </w:rPr>
        <w:t>O</w:t>
      </w:r>
      <w:r w:rsidRPr="00A55ADA">
        <w:rPr>
          <w:rFonts w:asciiTheme="minorHAnsi" w:hAnsiTheme="minorHAnsi"/>
          <w:b/>
          <w:spacing w:val="49"/>
        </w:rPr>
        <w:t xml:space="preserve"> </w:t>
      </w:r>
      <w:r w:rsidRPr="00A55ADA">
        <w:rPr>
          <w:rFonts w:asciiTheme="minorHAnsi" w:hAnsiTheme="minorHAnsi"/>
          <w:b/>
        </w:rPr>
        <w:t>MUNICIPIO</w:t>
      </w:r>
      <w:r w:rsidRPr="00A55ADA">
        <w:rPr>
          <w:rFonts w:asciiTheme="minorHAnsi" w:hAnsiTheme="minorHAnsi"/>
          <w:b/>
          <w:spacing w:val="50"/>
        </w:rPr>
        <w:t xml:space="preserve"> </w:t>
      </w:r>
      <w:r w:rsidRPr="00A55ADA">
        <w:rPr>
          <w:rFonts w:asciiTheme="minorHAnsi" w:hAnsiTheme="minorHAnsi"/>
          <w:b/>
        </w:rPr>
        <w:t>DE</w:t>
      </w:r>
      <w:r w:rsidRPr="00A55ADA">
        <w:rPr>
          <w:rFonts w:asciiTheme="minorHAnsi" w:hAnsiTheme="minorHAnsi"/>
          <w:b/>
          <w:spacing w:val="50"/>
        </w:rPr>
        <w:t xml:space="preserve"> </w:t>
      </w:r>
      <w:r w:rsidRPr="00A55ADA">
        <w:rPr>
          <w:rFonts w:asciiTheme="minorHAnsi" w:hAnsiTheme="minorHAnsi"/>
          <w:b/>
        </w:rPr>
        <w:t>CRUZEIRO</w:t>
      </w:r>
      <w:r w:rsidRPr="00A55ADA">
        <w:rPr>
          <w:rFonts w:asciiTheme="minorHAnsi" w:hAnsiTheme="minorHAnsi"/>
          <w:b/>
          <w:spacing w:val="3"/>
        </w:rPr>
        <w:t xml:space="preserve"> </w:t>
      </w:r>
      <w:r w:rsidRPr="00A55ADA">
        <w:rPr>
          <w:rFonts w:asciiTheme="minorHAnsi" w:hAnsiTheme="minorHAnsi"/>
          <w:b/>
        </w:rPr>
        <w:t>DO</w:t>
      </w:r>
      <w:r w:rsidRPr="00A55ADA">
        <w:rPr>
          <w:rFonts w:asciiTheme="minorHAnsi" w:hAnsiTheme="minorHAnsi"/>
          <w:b/>
          <w:spacing w:val="50"/>
        </w:rPr>
        <w:t xml:space="preserve"> </w:t>
      </w:r>
      <w:r w:rsidRPr="00A55ADA">
        <w:rPr>
          <w:rFonts w:asciiTheme="minorHAnsi" w:hAnsiTheme="minorHAnsi"/>
          <w:b/>
        </w:rPr>
        <w:t>IGUAÇU,</w:t>
      </w:r>
      <w:r w:rsidRPr="00A55ADA">
        <w:rPr>
          <w:rFonts w:asciiTheme="minorHAnsi" w:hAnsiTheme="minorHAnsi"/>
          <w:b/>
          <w:spacing w:val="55"/>
        </w:rPr>
        <w:t xml:space="preserve"> </w:t>
      </w:r>
      <w:r w:rsidRPr="00A55ADA">
        <w:rPr>
          <w:rFonts w:asciiTheme="minorHAnsi" w:hAnsiTheme="minorHAnsi"/>
        </w:rPr>
        <w:t>inscrito</w:t>
      </w:r>
      <w:r w:rsidRPr="00A55ADA">
        <w:rPr>
          <w:rFonts w:asciiTheme="minorHAnsi" w:hAnsiTheme="minorHAnsi"/>
          <w:spacing w:val="50"/>
        </w:rPr>
        <w:t xml:space="preserve"> </w:t>
      </w:r>
      <w:r w:rsidRPr="00A55ADA">
        <w:rPr>
          <w:rFonts w:asciiTheme="minorHAnsi" w:hAnsiTheme="minorHAnsi"/>
        </w:rPr>
        <w:t>no</w:t>
      </w:r>
      <w:r w:rsidRPr="00A55ADA">
        <w:rPr>
          <w:rFonts w:asciiTheme="minorHAnsi" w:hAnsiTheme="minorHAnsi"/>
          <w:spacing w:val="50"/>
        </w:rPr>
        <w:t xml:space="preserve"> </w:t>
      </w:r>
      <w:r w:rsidRPr="00A55ADA">
        <w:rPr>
          <w:rFonts w:asciiTheme="minorHAnsi" w:hAnsiTheme="minorHAnsi"/>
        </w:rPr>
        <w:t>CNPJ</w:t>
      </w:r>
      <w:r w:rsidRPr="00A55ADA">
        <w:rPr>
          <w:rFonts w:asciiTheme="minorHAnsi" w:hAnsiTheme="minorHAnsi"/>
          <w:spacing w:val="50"/>
        </w:rPr>
        <w:t xml:space="preserve"> </w:t>
      </w:r>
      <w:r w:rsidRPr="00A55ADA">
        <w:rPr>
          <w:rFonts w:asciiTheme="minorHAnsi" w:hAnsiTheme="minorHAnsi"/>
        </w:rPr>
        <w:t>sob</w:t>
      </w:r>
      <w:r w:rsidRPr="00A55ADA">
        <w:rPr>
          <w:rFonts w:asciiTheme="minorHAnsi" w:hAnsiTheme="minorHAnsi"/>
          <w:spacing w:val="51"/>
        </w:rPr>
        <w:t xml:space="preserve"> </w:t>
      </w:r>
      <w:r w:rsidRPr="00A55ADA">
        <w:rPr>
          <w:rFonts w:asciiTheme="minorHAnsi" w:hAnsiTheme="minorHAnsi"/>
        </w:rPr>
        <w:t>nº95.595.230/0001-44</w:t>
      </w:r>
      <w:r w:rsidRPr="00A55ADA">
        <w:rPr>
          <w:rFonts w:asciiTheme="minorHAnsi" w:hAnsiTheme="minorHAnsi"/>
          <w:spacing w:val="50"/>
        </w:rPr>
        <w:t xml:space="preserve"> </w:t>
      </w:r>
      <w:r w:rsidRPr="00A55ADA">
        <w:rPr>
          <w:rFonts w:asciiTheme="minorHAnsi" w:hAnsiTheme="minorHAnsi"/>
        </w:rPr>
        <w:t>com</w:t>
      </w:r>
      <w:r w:rsidRPr="00A55ADA">
        <w:rPr>
          <w:rFonts w:asciiTheme="minorHAnsi" w:hAnsiTheme="minorHAnsi"/>
          <w:spacing w:val="49"/>
        </w:rPr>
        <w:t xml:space="preserve"> </w:t>
      </w:r>
      <w:r w:rsidRPr="00A55ADA">
        <w:rPr>
          <w:rFonts w:asciiTheme="minorHAnsi" w:hAnsiTheme="minorHAnsi"/>
        </w:rPr>
        <w:t>sede</w:t>
      </w:r>
      <w:r w:rsidRPr="00A55ADA">
        <w:rPr>
          <w:rFonts w:asciiTheme="minorHAnsi" w:hAnsiTheme="minorHAnsi"/>
          <w:spacing w:val="57"/>
        </w:rPr>
        <w:t xml:space="preserve"> </w:t>
      </w:r>
      <w:r w:rsidRPr="00A55ADA">
        <w:rPr>
          <w:rFonts w:asciiTheme="minorHAnsi" w:hAnsiTheme="minorHAnsi"/>
        </w:rPr>
        <w:t>na</w:t>
      </w:r>
    </w:p>
    <w:p w14:paraId="111D1DA8" w14:textId="07CE7854" w:rsidR="00310E3E" w:rsidRDefault="00FC46E3">
      <w:pPr>
        <w:pStyle w:val="Corpodetexto"/>
        <w:spacing w:before="41" w:line="276" w:lineRule="auto"/>
        <w:ind w:left="402" w:right="108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sz w:val="22"/>
          <w:szCs w:val="22"/>
        </w:rPr>
        <w:t>Avenida Treze de Maio, nº 906 Cidade de Cruzeiro do Iguaçu, Estado do Paraná, doravante denominado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 xml:space="preserve">simplesmente CONTRATANTE neste ato representado pelo seu Prefeito Municipal, Sr. </w:t>
      </w:r>
      <w:r w:rsidR="001C4AC5">
        <w:rPr>
          <w:rFonts w:asciiTheme="minorHAnsi" w:hAnsiTheme="minorHAnsi"/>
          <w:sz w:val="22"/>
          <w:szCs w:val="22"/>
        </w:rPr>
        <w:t>RENI KOVALSKI</w:t>
      </w:r>
      <w:r w:rsidRPr="00A55ADA">
        <w:rPr>
          <w:rFonts w:asciiTheme="minorHAnsi" w:hAnsiTheme="minorHAnsi"/>
          <w:sz w:val="22"/>
          <w:szCs w:val="22"/>
        </w:rPr>
        <w:t xml:space="preserve">, brasileiro, casado, </w:t>
      </w:r>
      <w:r w:rsidR="001C4AC5">
        <w:rPr>
          <w:rFonts w:asciiTheme="minorHAnsi" w:hAnsiTheme="minorHAnsi"/>
          <w:sz w:val="22"/>
          <w:szCs w:val="22"/>
        </w:rPr>
        <w:t>SERVIDOR PÚBLICO</w:t>
      </w:r>
      <w:r w:rsidRPr="00A55ADA">
        <w:rPr>
          <w:rFonts w:asciiTheme="minorHAnsi" w:hAnsiTheme="minorHAnsi"/>
          <w:sz w:val="22"/>
          <w:szCs w:val="22"/>
        </w:rPr>
        <w:t>, CPF nº 6</w:t>
      </w:r>
      <w:r w:rsidR="001C4AC5">
        <w:rPr>
          <w:rFonts w:asciiTheme="minorHAnsi" w:hAnsiTheme="minorHAnsi"/>
          <w:sz w:val="22"/>
          <w:szCs w:val="22"/>
        </w:rPr>
        <w:t>XXXXXXXX</w:t>
      </w:r>
      <w:r w:rsidRPr="00A55ADA">
        <w:rPr>
          <w:rFonts w:asciiTheme="minorHAnsi" w:hAnsiTheme="minorHAnsi"/>
          <w:sz w:val="22"/>
          <w:szCs w:val="22"/>
        </w:rPr>
        <w:t xml:space="preserve">-53, residente na Rua </w:t>
      </w:r>
      <w:r w:rsidR="001C4AC5">
        <w:rPr>
          <w:rFonts w:asciiTheme="minorHAnsi" w:hAnsiTheme="minorHAnsi"/>
          <w:sz w:val="22"/>
          <w:szCs w:val="22"/>
        </w:rPr>
        <w:t>Rio Grande do Sul</w:t>
      </w:r>
      <w:r w:rsidRPr="00A55ADA">
        <w:rPr>
          <w:rFonts w:asciiTheme="minorHAnsi" w:hAnsiTheme="minorHAnsi"/>
          <w:sz w:val="22"/>
          <w:szCs w:val="22"/>
        </w:rPr>
        <w:t xml:space="preserve"> nº </w:t>
      </w:r>
      <w:r w:rsidR="001C4AC5">
        <w:rPr>
          <w:rFonts w:asciiTheme="minorHAnsi" w:hAnsiTheme="minorHAnsi"/>
          <w:sz w:val="22"/>
          <w:szCs w:val="22"/>
        </w:rPr>
        <w:t>1264</w:t>
      </w:r>
      <w:r w:rsidRPr="00A55ADA">
        <w:rPr>
          <w:rFonts w:asciiTheme="minorHAnsi" w:hAnsiTheme="minorHAnsi"/>
          <w:sz w:val="22"/>
          <w:szCs w:val="22"/>
        </w:rPr>
        <w:t>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município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Cruzeiro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Iguaçu,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Estado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Paraná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O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CONSÓRCIO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PUBLICO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DOS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MUNICIPIOS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 xml:space="preserve">PROCAXIAS – COMPRO, </w:t>
      </w:r>
      <w:r w:rsidRPr="00A55ADA">
        <w:rPr>
          <w:rFonts w:asciiTheme="minorHAnsi" w:hAnsiTheme="minorHAnsi"/>
          <w:sz w:val="22"/>
          <w:szCs w:val="22"/>
        </w:rPr>
        <w:t>constituído sob a forma de associação pública, pessoa jurídica de direito público,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administração indireta do ente, com sede administrativa a Avenida Tancredo neves, nº 502 Cidade 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Capitão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Leônidas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Marques,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Estado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Paraná,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inscrito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no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CNPJ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nº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10.984.874/0001-84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doravante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 xml:space="preserve">denominado simplesmente </w:t>
      </w:r>
      <w:r w:rsidRPr="00A55ADA">
        <w:rPr>
          <w:rFonts w:asciiTheme="minorHAnsi" w:hAnsiTheme="minorHAnsi"/>
          <w:b/>
          <w:sz w:val="22"/>
          <w:szCs w:val="22"/>
        </w:rPr>
        <w:t>CONTRATADO</w:t>
      </w:r>
      <w:r w:rsidRPr="00A55ADA">
        <w:rPr>
          <w:rFonts w:asciiTheme="minorHAnsi" w:hAnsiTheme="minorHAnsi"/>
          <w:sz w:val="22"/>
          <w:szCs w:val="22"/>
        </w:rPr>
        <w:t xml:space="preserve">, neste ato representado por seu Presidente, SR. </w:t>
      </w:r>
      <w:r w:rsidR="0032346D">
        <w:rPr>
          <w:rFonts w:asciiTheme="minorHAnsi" w:hAnsiTheme="minorHAnsi"/>
          <w:sz w:val="22"/>
          <w:szCs w:val="22"/>
        </w:rPr>
        <w:t>LUIS CARLOS TURATTO</w:t>
      </w:r>
      <w:r w:rsidRPr="00A55ADA">
        <w:rPr>
          <w:rFonts w:asciiTheme="minorHAnsi" w:hAnsiTheme="minorHAnsi"/>
          <w:sz w:val="22"/>
          <w:szCs w:val="22"/>
        </w:rPr>
        <w:t xml:space="preserve">, Prefeito do Município </w:t>
      </w:r>
      <w:r w:rsidR="006A1D2F">
        <w:rPr>
          <w:rFonts w:asciiTheme="minorHAnsi" w:hAnsiTheme="minorHAnsi"/>
          <w:sz w:val="22"/>
          <w:szCs w:val="22"/>
        </w:rPr>
        <w:t>de Dois Vizinhos</w:t>
      </w:r>
      <w:r w:rsidRPr="00A55ADA">
        <w:rPr>
          <w:rFonts w:asciiTheme="minorHAnsi" w:hAnsiTheme="minorHAnsi"/>
          <w:sz w:val="22"/>
          <w:szCs w:val="22"/>
        </w:rPr>
        <w:t xml:space="preserve">, portador do CPF nº </w:t>
      </w:r>
      <w:r w:rsidR="006A1D2F">
        <w:rPr>
          <w:rFonts w:asciiTheme="minorHAnsi" w:hAnsiTheme="minorHAnsi"/>
          <w:sz w:val="22"/>
          <w:szCs w:val="22"/>
        </w:rPr>
        <w:t>6</w:t>
      </w:r>
      <w:r w:rsidR="001C4AC5">
        <w:rPr>
          <w:rFonts w:asciiTheme="minorHAnsi" w:hAnsiTheme="minorHAnsi"/>
          <w:sz w:val="22"/>
          <w:szCs w:val="22"/>
        </w:rPr>
        <w:t>xxxxxxxx</w:t>
      </w:r>
      <w:r w:rsidR="006A1D2F">
        <w:rPr>
          <w:rFonts w:asciiTheme="minorHAnsi" w:hAnsiTheme="minorHAnsi"/>
          <w:sz w:val="22"/>
          <w:szCs w:val="22"/>
        </w:rPr>
        <w:t>-68</w:t>
      </w:r>
      <w:r w:rsidRPr="00A55ADA">
        <w:rPr>
          <w:rFonts w:asciiTheme="minorHAnsi" w:hAnsiTheme="minorHAnsi"/>
          <w:sz w:val="22"/>
          <w:szCs w:val="22"/>
        </w:rPr>
        <w:t>, celebram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 xml:space="preserve">o presente </w:t>
      </w:r>
      <w:r w:rsidRPr="00A55ADA">
        <w:rPr>
          <w:rFonts w:asciiTheme="minorHAnsi" w:hAnsiTheme="minorHAnsi"/>
          <w:b/>
          <w:sz w:val="22"/>
          <w:szCs w:val="22"/>
        </w:rPr>
        <w:t xml:space="preserve">CONTRATO DE RATEIO, </w:t>
      </w:r>
      <w:r w:rsidRPr="00A55ADA">
        <w:rPr>
          <w:rFonts w:asciiTheme="minorHAnsi" w:hAnsiTheme="minorHAnsi"/>
          <w:sz w:val="22"/>
          <w:szCs w:val="22"/>
        </w:rPr>
        <w:t>o qual se regerá pela Lei Federal 11.107/2005, pelo Decreto Federal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6.017/2007, nos Termos do Protocolo de Intenções e Estatuto, e pelo Contrato de Consórcio público, bem</w:t>
      </w:r>
      <w:r w:rsidRPr="00A55ADA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como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demais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atos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normativas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que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regem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matéria,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têm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entre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si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justo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contratado</w:t>
      </w:r>
      <w:r w:rsidRPr="00A55AD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conforme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clausulas 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seguir:</w:t>
      </w:r>
    </w:p>
    <w:p w14:paraId="0775714F" w14:textId="77777777" w:rsidR="006A1D2F" w:rsidRDefault="006A1D2F">
      <w:pPr>
        <w:pStyle w:val="Corpodetexto"/>
        <w:spacing w:before="41" w:line="276" w:lineRule="auto"/>
        <w:ind w:left="402" w:right="108"/>
        <w:jc w:val="both"/>
        <w:rPr>
          <w:rFonts w:asciiTheme="minorHAnsi" w:hAnsiTheme="minorHAnsi"/>
          <w:sz w:val="22"/>
          <w:szCs w:val="22"/>
        </w:rPr>
      </w:pPr>
    </w:p>
    <w:p w14:paraId="226F38DE" w14:textId="5341DBE2" w:rsidR="006A1D2F" w:rsidRDefault="006A1D2F" w:rsidP="00230EE3">
      <w:pPr>
        <w:pStyle w:val="Ttulo2"/>
        <w:numPr>
          <w:ilvl w:val="0"/>
          <w:numId w:val="32"/>
        </w:numPr>
        <w:tabs>
          <w:tab w:val="left" w:pos="68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OBJETO:</w:t>
      </w:r>
    </w:p>
    <w:p w14:paraId="1FE56F99" w14:textId="77777777" w:rsidR="006A1D2F" w:rsidRDefault="006A1D2F" w:rsidP="006A1D2F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3FF6F6FB" w14:textId="64263AE2" w:rsidR="006A1D2F" w:rsidRDefault="006A1D2F" w:rsidP="006A1D2F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CLÁUSULA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PRIMEIRA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Constitui-se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Objeto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presente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RATEIO,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Repasse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Financeiro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Custeio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Despesas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Manutenção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Investimentos,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decorrentes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operacionalização das atividades do Consorcio Publico para o Exercício de 202</w:t>
      </w:r>
      <w:r w:rsidR="001C4AC5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pacing w:val="5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 forma a assegurar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obrigações legais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continuidade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funcionamento,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execução dos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objetivos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finalidades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Consorcio, de acordo com o Protocolo de Intenções e Estatuto, e nos termos do art. 8º da Lei n.º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11.107/05,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pelo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Decreto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Federal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6.017/2007, para exercício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financeiro de 202</w:t>
      </w:r>
      <w:r w:rsidR="001C4AC5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, instituido o valor Anual de </w:t>
      </w:r>
      <w:r w:rsidR="001C4AC5" w:rsidRPr="001C4AC5">
        <w:rPr>
          <w:rFonts w:asciiTheme="minorHAnsi" w:hAnsiTheme="minorHAnsi"/>
          <w:b/>
          <w:bCs/>
          <w:sz w:val="22"/>
          <w:szCs w:val="22"/>
        </w:rPr>
        <w:t>R$130.888,88 (cento e trinta mil, oitocentos e oitenta e oito reais e oitenta e oito centavos)</w:t>
      </w:r>
      <w:r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correspondente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ao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Rateio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conforme</w:t>
      </w:r>
      <w:r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quadro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abaixo:</w:t>
      </w:r>
    </w:p>
    <w:p w14:paraId="006DD015" w14:textId="77777777" w:rsidR="006A1D2F" w:rsidRDefault="006A1D2F" w:rsidP="006A1D2F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0FD46164" w14:textId="77777777" w:rsidR="006A1D2F" w:rsidRDefault="006A1D2F" w:rsidP="006A1D2F">
      <w:pPr>
        <w:jc w:val="right"/>
        <w:rPr>
          <w:rFonts w:asciiTheme="minorHAnsi" w:hAnsiTheme="minorHAnsi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1558"/>
      </w:tblGrid>
      <w:tr w:rsidR="006A1D2F" w14:paraId="290472D7" w14:textId="77777777" w:rsidTr="006A1D2F">
        <w:trPr>
          <w:trHeight w:val="367"/>
        </w:trPr>
        <w:tc>
          <w:tcPr>
            <w:tcW w:w="8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1A8EFCD" w14:textId="5DD60B36" w:rsidR="006A1D2F" w:rsidRDefault="006A1D2F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ANEXO</w:t>
            </w:r>
            <w:r>
              <w:rPr>
                <w:rFonts w:asciiTheme="minorHAnsi" w:hAnsi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/>
                <w:b/>
              </w:rPr>
              <w:t>–</w:t>
            </w:r>
            <w:r>
              <w:rPr>
                <w:rFonts w:asciiTheme="minorHAnsi" w:hAnsiTheme="minorHAnsi"/>
                <w:b/>
                <w:spacing w:val="2"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RATEIO </w:t>
            </w:r>
            <w:r>
              <w:rPr>
                <w:rFonts w:asciiTheme="minorHAnsi" w:hAnsi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/>
                <w:b/>
              </w:rPr>
              <w:t>MUNICIPIO</w:t>
            </w:r>
            <w:r>
              <w:rPr>
                <w:rFonts w:asciiTheme="minorHAnsi" w:hAnsi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 PARA O EXERCICIO DE 202</w:t>
            </w:r>
            <w:r w:rsidR="001C4AC5">
              <w:rPr>
                <w:rFonts w:asciiTheme="minorHAnsi" w:hAnsiTheme="minorHAnsi"/>
                <w:b/>
              </w:rPr>
              <w:t>5</w:t>
            </w:r>
          </w:p>
        </w:tc>
      </w:tr>
      <w:tr w:rsidR="006A1D2F" w14:paraId="1E6FE704" w14:textId="77777777" w:rsidTr="006A1D2F">
        <w:trPr>
          <w:trHeight w:val="188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6585B" w14:textId="789328CE" w:rsidR="006A1D2F" w:rsidRDefault="006A1D2F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CONTRATO RATEIO  202</w:t>
            </w:r>
            <w:r w:rsidR="001C4AC5">
              <w:rPr>
                <w:rFonts w:asciiTheme="minorHAnsi" w:hAnsiTheme="minorHAnsi"/>
              </w:rPr>
              <w:t>5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0686204" w14:textId="77777777" w:rsidR="006A1D2F" w:rsidRDefault="006A1D2F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</w:rPr>
            </w:pPr>
          </w:p>
          <w:p w14:paraId="2F850DD1" w14:textId="44F58546" w:rsidR="006A1D2F" w:rsidRDefault="006A1D2F">
            <w:pPr>
              <w:pStyle w:val="TableParagraph"/>
              <w:ind w:right="-15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</w:t>
            </w:r>
            <w:r w:rsidR="001C4AC5">
              <w:rPr>
                <w:rFonts w:asciiTheme="minorHAnsi" w:hAnsiTheme="minorHAnsi"/>
              </w:rPr>
              <w:t>130.888,88</w:t>
            </w:r>
          </w:p>
        </w:tc>
      </w:tr>
      <w:tr w:rsidR="006A1D2F" w14:paraId="79933982" w14:textId="77777777" w:rsidTr="006A1D2F">
        <w:trPr>
          <w:trHeight w:val="153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E40FF" w14:textId="77777777" w:rsidR="006A1D2F" w:rsidRDefault="006A1D2F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Despesas Correntes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4610477C" w14:textId="7240F00C" w:rsidR="006A1D2F" w:rsidRDefault="001C4AC5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122.000,00</w:t>
            </w:r>
          </w:p>
        </w:tc>
      </w:tr>
      <w:tr w:rsidR="006A1D2F" w14:paraId="04E503E5" w14:textId="77777777" w:rsidTr="006A1D2F">
        <w:trPr>
          <w:trHeight w:val="29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22BC9" w14:textId="77777777" w:rsidR="006A1D2F" w:rsidRDefault="006A1D2F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3.1.71.70. Transferencias à Consocicio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42685B9" w14:textId="1A71B849" w:rsidR="006A1D2F" w:rsidRDefault="001C4AC5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38.333,33</w:t>
            </w:r>
          </w:p>
        </w:tc>
      </w:tr>
      <w:tr w:rsidR="006A1D2F" w14:paraId="40643603" w14:textId="77777777" w:rsidTr="006A1D2F">
        <w:trPr>
          <w:trHeight w:val="16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1B11" w14:textId="77777777" w:rsidR="006A1D2F" w:rsidRDefault="006A1D2F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3.3.71.70. – Transferencia a Consorcio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1DC241D4" w14:textId="37854532" w:rsidR="006A1D2F" w:rsidRDefault="001C4AC5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83.666,67</w:t>
            </w:r>
          </w:p>
        </w:tc>
      </w:tr>
      <w:tr w:rsidR="006A1D2F" w14:paraId="7F260F0F" w14:textId="77777777" w:rsidTr="006A1D2F">
        <w:trPr>
          <w:trHeight w:val="28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8DC51" w14:textId="77777777" w:rsidR="006A1D2F" w:rsidRDefault="006A1D2F">
            <w:pPr>
              <w:pStyle w:val="TableParagraph"/>
              <w:spacing w:before="15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Despesas de Capital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AA8F75A" w14:textId="3BA6CF2C" w:rsidR="006A1D2F" w:rsidRDefault="001C4AC5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8.888,88</w:t>
            </w:r>
          </w:p>
        </w:tc>
      </w:tr>
      <w:tr w:rsidR="006A1D2F" w14:paraId="02B62489" w14:textId="77777777" w:rsidTr="006A1D2F">
        <w:trPr>
          <w:trHeight w:val="247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CAAB5" w14:textId="77777777" w:rsidR="006A1D2F" w:rsidRDefault="006A1D2F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4.4.71.70 – Transferencia à Consorcio Publico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0CDD01F" w14:textId="59D5CF81" w:rsidR="006A1D2F" w:rsidRDefault="001C4AC5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8.888,88</w:t>
            </w:r>
          </w:p>
        </w:tc>
      </w:tr>
    </w:tbl>
    <w:p w14:paraId="20A44522" w14:textId="77777777" w:rsidR="006A1D2F" w:rsidRDefault="006A1D2F" w:rsidP="006A1D2F">
      <w:pPr>
        <w:rPr>
          <w:rFonts w:asciiTheme="minorHAnsi" w:hAnsiTheme="minorHAnsi"/>
        </w:rPr>
      </w:pPr>
    </w:p>
    <w:p w14:paraId="58FCE705" w14:textId="77777777" w:rsidR="006A1D2F" w:rsidRDefault="006A1D2F" w:rsidP="006A1D2F">
      <w:pPr>
        <w:widowControl/>
        <w:autoSpaceDE/>
        <w:autoSpaceDN/>
        <w:rPr>
          <w:rFonts w:asciiTheme="minorHAnsi" w:hAnsiTheme="minorHAnsi"/>
        </w:rPr>
        <w:sectPr w:rsidR="006A1D2F">
          <w:headerReference w:type="default" r:id="rId7"/>
          <w:pgSz w:w="11900" w:h="16840"/>
          <w:pgMar w:top="1840" w:right="620" w:bottom="280" w:left="860" w:header="299" w:footer="0" w:gutter="0"/>
          <w:cols w:space="720"/>
        </w:sectPr>
      </w:pPr>
    </w:p>
    <w:p w14:paraId="79378819" w14:textId="77777777" w:rsidR="006A1D2F" w:rsidRDefault="006A1D2F" w:rsidP="006A1D2F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</w:p>
    <w:p w14:paraId="626D2CC1" w14:textId="77777777" w:rsidR="006A1D2F" w:rsidRDefault="006A1D2F" w:rsidP="006A1D2F">
      <w:pPr>
        <w:spacing w:before="54"/>
        <w:ind w:left="556"/>
        <w:jc w:val="both"/>
        <w:rPr>
          <w:rFonts w:asciiTheme="minorHAnsi" w:hAnsiTheme="minorHAnsi"/>
          <w:b/>
        </w:rPr>
      </w:pPr>
    </w:p>
    <w:p w14:paraId="115AC3C1" w14:textId="77777777" w:rsidR="006A1D2F" w:rsidRDefault="006A1D2F" w:rsidP="006A1D2F">
      <w:pPr>
        <w:spacing w:before="54"/>
        <w:ind w:left="55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Parágrafo</w:t>
      </w:r>
      <w:r>
        <w:rPr>
          <w:rFonts w:asciiTheme="minorHAnsi" w:hAnsiTheme="minorHAnsi"/>
          <w:b/>
          <w:spacing w:val="-2"/>
        </w:rPr>
        <w:t xml:space="preserve"> </w:t>
      </w:r>
      <w:r>
        <w:rPr>
          <w:rFonts w:asciiTheme="minorHAnsi" w:hAnsiTheme="minorHAnsi"/>
          <w:b/>
        </w:rPr>
        <w:t>Único.</w:t>
      </w:r>
      <w:r>
        <w:rPr>
          <w:rFonts w:asciiTheme="minorHAnsi" w:hAnsiTheme="minorHAnsi"/>
          <w:b/>
          <w:spacing w:val="1"/>
        </w:rPr>
        <w:t xml:space="preserve"> </w:t>
      </w:r>
      <w:r>
        <w:rPr>
          <w:rFonts w:asciiTheme="minorHAnsi" w:hAnsiTheme="minorHAnsi"/>
        </w:rPr>
        <w:t>–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Consideram-se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despesas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8"/>
        </w:rPr>
        <w:t xml:space="preserve"> </w:t>
      </w:r>
      <w:r>
        <w:rPr>
          <w:rFonts w:asciiTheme="minorHAnsi" w:hAnsiTheme="minorHAnsi"/>
        </w:rPr>
        <w:t>CONSÓRCIO,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entre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outras:</w:t>
      </w:r>
    </w:p>
    <w:p w14:paraId="62147C35" w14:textId="77777777" w:rsidR="006A1D2F" w:rsidRDefault="006A1D2F" w:rsidP="006A1D2F">
      <w:pPr>
        <w:pStyle w:val="PargrafodaLista"/>
        <w:numPr>
          <w:ilvl w:val="1"/>
          <w:numId w:val="27"/>
        </w:numPr>
        <w:tabs>
          <w:tab w:val="left" w:pos="763"/>
        </w:tabs>
        <w:spacing w:before="141" w:line="276" w:lineRule="auto"/>
        <w:ind w:right="216" w:firstLine="0"/>
        <w:rPr>
          <w:rFonts w:asciiTheme="minorHAnsi" w:hAnsiTheme="minorHAnsi"/>
        </w:rPr>
      </w:pPr>
      <w:r>
        <w:rPr>
          <w:rFonts w:asciiTheme="minorHAnsi" w:hAnsiTheme="minorHAnsi"/>
        </w:rPr>
        <w:t>Despesas de Pessoal e Encargos; serviços de terceiros pessoas físicas e jurídicas, encargos gerais 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financeiros, material de consumo, despesas com locomoção, restituições, bens moveis e equipamentos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para infraestrutura do Consorcio, contrapartida de convênios demais despesas de manutenção, até 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limite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Valor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Anual Previsto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na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Clausula Primeira.</w:t>
      </w:r>
    </w:p>
    <w:p w14:paraId="46EDE6D4" w14:textId="77777777" w:rsidR="006A1D2F" w:rsidRDefault="006A1D2F" w:rsidP="006A1D2F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2FBD2A3C" w14:textId="2898618E" w:rsidR="006A1D2F" w:rsidRDefault="006A1D2F" w:rsidP="00230EE3">
      <w:pPr>
        <w:pStyle w:val="Ttulo2"/>
        <w:numPr>
          <w:ilvl w:val="0"/>
          <w:numId w:val="32"/>
        </w:numPr>
        <w:tabs>
          <w:tab w:val="left" w:pos="739"/>
        </w:tabs>
        <w:rPr>
          <w:rFonts w:asciiTheme="minorHAnsi" w:hAnsiTheme="minorHAnsi"/>
          <w:sz w:val="22"/>
          <w:szCs w:val="22"/>
        </w:rPr>
      </w:pPr>
      <w:bookmarkStart w:id="1" w:name="VI._–_DAS_OBRIGAÇÕES"/>
      <w:bookmarkEnd w:id="1"/>
      <w:r>
        <w:rPr>
          <w:rFonts w:asciiTheme="minorHAnsi" w:hAnsiTheme="minorHAnsi"/>
          <w:sz w:val="22"/>
          <w:szCs w:val="22"/>
        </w:rPr>
        <w:t>DAS</w:t>
      </w:r>
      <w:r>
        <w:rPr>
          <w:rFonts w:asciiTheme="minorHAnsi" w:hAnsi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OBRIGAÇÕES</w:t>
      </w:r>
    </w:p>
    <w:p w14:paraId="070A03C3" w14:textId="77777777" w:rsidR="006A1D2F" w:rsidRDefault="006A1D2F" w:rsidP="006A1D2F">
      <w:pPr>
        <w:pStyle w:val="Corpodetexto"/>
        <w:spacing w:before="142"/>
        <w:ind w:left="503"/>
        <w:jc w:val="both"/>
        <w:rPr>
          <w:rFonts w:asciiTheme="minorHAnsi" w:hAnsiTheme="minorHAnsi"/>
          <w:b/>
          <w:sz w:val="22"/>
          <w:szCs w:val="22"/>
        </w:rPr>
      </w:pPr>
    </w:p>
    <w:p w14:paraId="263EF9A7" w14:textId="77777777" w:rsidR="006A1D2F" w:rsidRDefault="006A1D2F" w:rsidP="006A1D2F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CLÁUSULA</w:t>
      </w:r>
      <w:r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SEGUNDA</w:t>
      </w:r>
      <w:r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partes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contratantes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comprometem-se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cumprir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seguintes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obrigações:</w:t>
      </w:r>
    </w:p>
    <w:p w14:paraId="20849652" w14:textId="77777777" w:rsidR="00230EE3" w:rsidRDefault="00230EE3" w:rsidP="006A1D2F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</w:p>
    <w:p w14:paraId="58FC3CC8" w14:textId="5DE024BA" w:rsidR="006A1D2F" w:rsidRDefault="006A1D2F" w:rsidP="00230EE3">
      <w:pPr>
        <w:pStyle w:val="Ttulo2"/>
        <w:numPr>
          <w:ilvl w:val="0"/>
          <w:numId w:val="32"/>
        </w:numPr>
        <w:tabs>
          <w:tab w:val="left" w:pos="1124"/>
        </w:tabs>
        <w:spacing w:before="142"/>
        <w:jc w:val="both"/>
        <w:rPr>
          <w:rFonts w:asciiTheme="minorHAnsi" w:hAnsiTheme="minorHAnsi"/>
          <w:sz w:val="22"/>
          <w:szCs w:val="22"/>
        </w:rPr>
      </w:pPr>
      <w:bookmarkStart w:id="2" w:name="VII_-_Compete_ao_CONSÓRCIO:"/>
      <w:bookmarkEnd w:id="2"/>
      <w:r>
        <w:rPr>
          <w:rFonts w:asciiTheme="minorHAnsi" w:hAnsiTheme="minorHAnsi"/>
          <w:sz w:val="22"/>
          <w:szCs w:val="22"/>
        </w:rPr>
        <w:t>Compete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ao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CONSÓRCIO:</w:t>
      </w:r>
    </w:p>
    <w:p w14:paraId="5FB49893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1004"/>
        </w:tabs>
        <w:spacing w:before="141"/>
        <w:ind w:hanging="362"/>
        <w:rPr>
          <w:rFonts w:asciiTheme="minorHAnsi" w:hAnsiTheme="minorHAnsi"/>
        </w:rPr>
      </w:pPr>
      <w:r>
        <w:rPr>
          <w:rFonts w:asciiTheme="minorHAnsi" w:hAnsiTheme="minorHAnsi"/>
        </w:rPr>
        <w:t>Adotar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todas as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providências cabíveis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à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execução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presente CONTRATO;</w:t>
      </w:r>
    </w:p>
    <w:p w14:paraId="2E4E2A07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1009"/>
        </w:tabs>
        <w:spacing w:before="143" w:line="276" w:lineRule="auto"/>
        <w:ind w:left="642" w:right="215" w:firstLine="0"/>
        <w:rPr>
          <w:rFonts w:asciiTheme="minorHAnsi" w:hAnsiTheme="minorHAnsi"/>
        </w:rPr>
      </w:pPr>
      <w:r>
        <w:rPr>
          <w:rFonts w:asciiTheme="minorHAnsi" w:hAnsiTheme="minorHAnsi"/>
        </w:rPr>
        <w:t>Adotar as recomendações emanadas pelo CONSORCIADO em cumprimento à legislação e normas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aplicáveis aos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serviços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 serem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disponibilizados;</w:t>
      </w:r>
    </w:p>
    <w:p w14:paraId="07AF143B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1009"/>
        </w:tabs>
        <w:spacing w:before="98" w:line="276" w:lineRule="auto"/>
        <w:ind w:left="642" w:right="215" w:firstLine="0"/>
        <w:rPr>
          <w:rFonts w:asciiTheme="minorHAnsi" w:hAnsiTheme="minorHAnsi"/>
        </w:rPr>
      </w:pPr>
      <w:r>
        <w:rPr>
          <w:rFonts w:asciiTheme="minorHAnsi" w:hAnsiTheme="minorHAnsi"/>
        </w:rPr>
        <w:t>Cumprir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com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deliberações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sua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Assembleia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Geral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e/ou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Extraordinárias,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no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tocante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execução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despesas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com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recursos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advindos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Contrato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Rateio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firmado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com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entes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consorciados;</w:t>
      </w:r>
    </w:p>
    <w:p w14:paraId="62A7CC0F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893"/>
        </w:tabs>
        <w:spacing w:before="102" w:line="276" w:lineRule="auto"/>
        <w:ind w:left="642" w:right="215" w:firstLine="0"/>
        <w:rPr>
          <w:rFonts w:asciiTheme="minorHAnsi" w:hAnsiTheme="minorHAnsi"/>
        </w:rPr>
      </w:pPr>
      <w:r>
        <w:rPr>
          <w:rFonts w:asciiTheme="minorHAnsi" w:hAnsiTheme="minorHAnsi"/>
        </w:rPr>
        <w:t>apresentar, por meio de sistema de gestão de consórcio, relatórios ao CONSORCIADO dos repasses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recebidos, rateio das despesas com administração através de transparência e/ou quando solicitado 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demais normas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legais.</w:t>
      </w:r>
    </w:p>
    <w:p w14:paraId="5A4C573B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883"/>
        </w:tabs>
        <w:spacing w:before="102"/>
        <w:ind w:left="882" w:hanging="241"/>
        <w:rPr>
          <w:rFonts w:asciiTheme="minorHAnsi" w:hAnsiTheme="minorHAnsi"/>
        </w:rPr>
      </w:pPr>
      <w:r>
        <w:rPr>
          <w:rFonts w:asciiTheme="minorHAnsi" w:hAnsiTheme="minorHAnsi"/>
        </w:rPr>
        <w:t>Zelar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pelo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fiel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cumprimento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das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cláusulas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condições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</w:rPr>
        <w:t>deste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CONTRATO.</w:t>
      </w:r>
    </w:p>
    <w:p w14:paraId="1B9BAEFE" w14:textId="77777777" w:rsidR="00230EE3" w:rsidRDefault="00230EE3" w:rsidP="00230EE3">
      <w:pPr>
        <w:pStyle w:val="PargrafodaLista"/>
        <w:tabs>
          <w:tab w:val="left" w:pos="883"/>
        </w:tabs>
        <w:spacing w:before="102"/>
        <w:ind w:left="882" w:firstLine="0"/>
        <w:rPr>
          <w:rFonts w:asciiTheme="minorHAnsi" w:hAnsiTheme="minorHAnsi"/>
        </w:rPr>
      </w:pPr>
    </w:p>
    <w:p w14:paraId="3DBB4EF8" w14:textId="30B8FF2D" w:rsidR="006A1D2F" w:rsidRDefault="006A1D2F" w:rsidP="00230EE3">
      <w:pPr>
        <w:pStyle w:val="Ttulo2"/>
        <w:numPr>
          <w:ilvl w:val="0"/>
          <w:numId w:val="32"/>
        </w:numPr>
        <w:tabs>
          <w:tab w:val="left" w:pos="1124"/>
        </w:tabs>
        <w:spacing w:before="142"/>
        <w:jc w:val="both"/>
        <w:rPr>
          <w:rFonts w:asciiTheme="minorHAnsi" w:hAnsiTheme="minorHAnsi"/>
          <w:sz w:val="22"/>
          <w:szCs w:val="22"/>
        </w:rPr>
      </w:pPr>
      <w:bookmarkStart w:id="3" w:name="VIII_-_Compete_ao_CONSORCIADO:"/>
      <w:bookmarkEnd w:id="3"/>
      <w:r>
        <w:rPr>
          <w:rFonts w:asciiTheme="minorHAnsi" w:hAnsiTheme="minorHAnsi"/>
          <w:sz w:val="22"/>
          <w:szCs w:val="22"/>
        </w:rPr>
        <w:t>Compete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ao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CONSORCIADO:</w:t>
      </w:r>
    </w:p>
    <w:p w14:paraId="55D16672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970"/>
        </w:tabs>
        <w:spacing w:before="141" w:line="276" w:lineRule="auto"/>
        <w:ind w:left="969" w:right="220" w:hanging="284"/>
        <w:rPr>
          <w:rFonts w:asciiTheme="minorHAnsi" w:hAnsiTheme="minorHAnsi"/>
        </w:rPr>
      </w:pPr>
      <w:r>
        <w:rPr>
          <w:rFonts w:asciiTheme="minorHAnsi" w:hAnsiTheme="minorHAnsi"/>
        </w:rPr>
        <w:t>Consignar na Lei Orçamentaria Anual – LOA e/ou por créditos adicionais dotação para o Consorcio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Público de acordo com o Presente Contrato de Rateio nos Termo da Contabilidade aplicada ao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setor Público;</w:t>
      </w:r>
    </w:p>
    <w:p w14:paraId="5D5401E6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970"/>
        </w:tabs>
        <w:spacing w:before="103" w:line="276" w:lineRule="auto"/>
        <w:ind w:left="969" w:right="221" w:hanging="284"/>
        <w:rPr>
          <w:rFonts w:asciiTheme="minorHAnsi" w:hAnsiTheme="minorHAnsi"/>
        </w:rPr>
      </w:pPr>
      <w:r>
        <w:rPr>
          <w:rFonts w:asciiTheme="minorHAnsi" w:hAnsiTheme="minorHAnsi"/>
        </w:rPr>
        <w:t>Adotar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providências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cabíveis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para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repasse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cota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custeio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anual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correspondente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CONSORCIADO, no tocante às despesas administrativas e serviços prestados pelo CONSÓRCIO,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spacing w:val="-1"/>
        </w:rPr>
        <w:t>podendo efetuar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repasses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mensais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ou o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repasse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valor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integral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da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cota de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rateio</w:t>
      </w:r>
      <w:r>
        <w:rPr>
          <w:rFonts w:asciiTheme="minorHAnsi" w:hAnsiTheme="minorHAnsi"/>
          <w:spacing w:val="-14"/>
        </w:rPr>
        <w:t xml:space="preserve"> </w:t>
      </w:r>
      <w:r>
        <w:rPr>
          <w:rFonts w:asciiTheme="minorHAnsi" w:hAnsiTheme="minorHAnsi"/>
        </w:rPr>
        <w:t>aprovada;</w:t>
      </w:r>
    </w:p>
    <w:p w14:paraId="7AD9B043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970"/>
        </w:tabs>
        <w:spacing w:before="97" w:line="276" w:lineRule="auto"/>
        <w:ind w:left="969" w:right="220" w:hanging="284"/>
        <w:rPr>
          <w:rFonts w:asciiTheme="minorHAnsi" w:hAnsiTheme="minorHAnsi"/>
        </w:rPr>
      </w:pPr>
      <w:r>
        <w:rPr>
          <w:rFonts w:asciiTheme="minorHAnsi" w:hAnsiTheme="minorHAnsi"/>
        </w:rPr>
        <w:t>Informar ao CONSÓRCIO, por escrito, qualquer inconformidade dos serviços descritos na Cláusula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Primeira,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visando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possibilitar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 adoção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medidas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corretivas;</w:t>
      </w:r>
    </w:p>
    <w:p w14:paraId="0C4C0722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970"/>
        </w:tabs>
        <w:spacing w:before="103"/>
        <w:ind w:left="969" w:hanging="284"/>
        <w:rPr>
          <w:rFonts w:asciiTheme="minorHAnsi" w:hAnsiTheme="minorHAnsi"/>
        </w:rPr>
      </w:pPr>
      <w:r>
        <w:rPr>
          <w:rFonts w:asciiTheme="minorHAnsi" w:hAnsiTheme="minorHAnsi"/>
        </w:rPr>
        <w:t>Realizar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os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repasses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financeiros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nos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prazos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valores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constantes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presente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CONTRATO;</w:t>
      </w:r>
    </w:p>
    <w:p w14:paraId="5BBA6284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970"/>
        </w:tabs>
        <w:spacing w:before="142"/>
        <w:ind w:left="969" w:hanging="284"/>
        <w:rPr>
          <w:rFonts w:asciiTheme="minorHAnsi" w:hAnsiTheme="minorHAnsi"/>
        </w:rPr>
      </w:pPr>
      <w:r>
        <w:rPr>
          <w:rFonts w:asciiTheme="minorHAnsi" w:hAnsiTheme="minorHAnsi"/>
        </w:rPr>
        <w:t>Acompanhar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fiscalizar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execução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presente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CONTRATO;</w:t>
      </w:r>
    </w:p>
    <w:p w14:paraId="18624084" w14:textId="77777777" w:rsidR="006A1D2F" w:rsidRDefault="006A1D2F" w:rsidP="006A1D2F">
      <w:pPr>
        <w:pStyle w:val="PargrafodaLista"/>
        <w:numPr>
          <w:ilvl w:val="1"/>
          <w:numId w:val="28"/>
        </w:numPr>
        <w:tabs>
          <w:tab w:val="left" w:pos="884"/>
        </w:tabs>
        <w:spacing w:before="141"/>
        <w:ind w:left="883" w:hanging="198"/>
        <w:rPr>
          <w:rFonts w:asciiTheme="minorHAnsi" w:hAnsiTheme="minorHAnsi"/>
        </w:rPr>
      </w:pPr>
      <w:r>
        <w:rPr>
          <w:rFonts w:asciiTheme="minorHAnsi" w:hAnsiTheme="minorHAnsi"/>
        </w:rPr>
        <w:t>Dar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ampla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divulgação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presente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CONTRATO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na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imprensa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oficial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CONSORCIADO.</w:t>
      </w:r>
    </w:p>
    <w:p w14:paraId="0C51C446" w14:textId="77777777" w:rsidR="006A1D2F" w:rsidRDefault="006A1D2F" w:rsidP="006A1D2F">
      <w:pPr>
        <w:widowControl/>
        <w:autoSpaceDE/>
        <w:autoSpaceDN/>
        <w:rPr>
          <w:rFonts w:asciiTheme="minorHAnsi" w:hAnsiTheme="minorHAnsi"/>
        </w:rPr>
        <w:sectPr w:rsidR="006A1D2F">
          <w:pgSz w:w="11900" w:h="16840"/>
          <w:pgMar w:top="2100" w:right="620" w:bottom="280" w:left="860" w:header="299" w:footer="0" w:gutter="0"/>
          <w:cols w:space="720"/>
        </w:sectPr>
      </w:pPr>
    </w:p>
    <w:p w14:paraId="37E36D60" w14:textId="77777777" w:rsidR="006A1D2F" w:rsidRDefault="006A1D2F" w:rsidP="006A1D2F">
      <w:pPr>
        <w:pStyle w:val="Corpodetexto"/>
        <w:rPr>
          <w:rFonts w:asciiTheme="minorHAnsi" w:hAnsiTheme="minorHAnsi"/>
          <w:sz w:val="22"/>
          <w:szCs w:val="22"/>
        </w:rPr>
      </w:pPr>
    </w:p>
    <w:p w14:paraId="2AE7BB57" w14:textId="77777777" w:rsidR="006A1D2F" w:rsidRDefault="006A1D2F" w:rsidP="006A1D2F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170ACCAE" w14:textId="7EB88074" w:rsidR="006A1D2F" w:rsidRDefault="006A1D2F" w:rsidP="00230EE3">
      <w:pPr>
        <w:pStyle w:val="Ttulo2"/>
        <w:numPr>
          <w:ilvl w:val="0"/>
          <w:numId w:val="32"/>
        </w:numPr>
        <w:tabs>
          <w:tab w:val="left" w:pos="1124"/>
        </w:tabs>
        <w:spacing w:before="54"/>
        <w:jc w:val="both"/>
        <w:rPr>
          <w:rFonts w:asciiTheme="minorHAnsi" w:hAnsiTheme="minorHAnsi"/>
          <w:sz w:val="22"/>
          <w:szCs w:val="22"/>
        </w:rPr>
      </w:pPr>
      <w:bookmarkStart w:id="4" w:name="XVI_–_DO_RATEIO_ANUAL"/>
      <w:bookmarkEnd w:id="4"/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RATEIO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ANUAL</w:t>
      </w:r>
    </w:p>
    <w:p w14:paraId="145ADB0C" w14:textId="77777777" w:rsidR="006A1D2F" w:rsidRDefault="006A1D2F" w:rsidP="006A1D2F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b/>
          <w:sz w:val="22"/>
          <w:szCs w:val="22"/>
        </w:rPr>
      </w:pPr>
    </w:p>
    <w:p w14:paraId="7C9218CC" w14:textId="58826E43" w:rsidR="006A1D2F" w:rsidRDefault="006A1D2F" w:rsidP="006A1D2F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CLÁUSULA TERCEIRA </w:t>
      </w:r>
      <w:r>
        <w:rPr>
          <w:rFonts w:asciiTheme="minorHAnsi" w:hAnsiTheme="minorHAnsi"/>
          <w:sz w:val="22"/>
          <w:szCs w:val="22"/>
        </w:rPr>
        <w:t xml:space="preserve">– O Valor do presente Contrato de Rateio corresponde ao Valor Anual de </w:t>
      </w:r>
      <w:r w:rsidR="001C4AC5" w:rsidRPr="001C4AC5">
        <w:rPr>
          <w:rFonts w:asciiTheme="minorHAnsi" w:hAnsiTheme="minorHAnsi"/>
          <w:b/>
          <w:bCs/>
          <w:sz w:val="22"/>
          <w:szCs w:val="22"/>
        </w:rPr>
        <w:t>R$130.888,88 (cento e trinta mil, oitocentos e oitenta e oito reais e oitenta e oito centavos)</w:t>
      </w:r>
      <w:r>
        <w:rPr>
          <w:rFonts w:asciiTheme="minorHAnsi" w:hAnsiTheme="minorHAnsi"/>
          <w:sz w:val="22"/>
          <w:szCs w:val="22"/>
        </w:rPr>
        <w:t>, em parcelas variáveis no decorrer do exercício 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202</w:t>
      </w:r>
      <w:r w:rsidR="001C4AC5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conforme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efetiva execução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despesas.</w:t>
      </w:r>
    </w:p>
    <w:p w14:paraId="0BCE4838" w14:textId="77777777" w:rsidR="006A1D2F" w:rsidRDefault="006A1D2F" w:rsidP="006A1D2F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03B5346F" w14:textId="77777777" w:rsidR="006A1D2F" w:rsidRDefault="006A1D2F" w:rsidP="006A1D2F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Parágrafo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Primeiro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valor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estabelecido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nesta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cláusula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poderá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alterado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termo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aditivo,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mediante prévia disponibilidade orçamentária do CONSORCIADO, conforme a demanda de execução de</w:t>
      </w:r>
      <w:r>
        <w:rPr>
          <w:rFonts w:asciiTheme="minorHAnsi" w:hAnsiTheme="minorHAnsi"/>
          <w:spacing w:val="-49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ações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projetos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atendimento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Contrapartidas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Convênios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mais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despesas</w:t>
      </w:r>
      <w:r>
        <w:rPr>
          <w:rFonts w:asciiTheme="minorHAnsi" w:hAnsiTheme="minorHAnsi"/>
          <w:spacing w:val="5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variáveis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devidamente aprovadas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em</w:t>
      </w:r>
      <w:r>
        <w:rPr>
          <w:rFonts w:asciiTheme="minorHAnsi" w:hAnsiTheme="minorHAnsi"/>
          <w:spacing w:val="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assembleia.</w:t>
      </w:r>
    </w:p>
    <w:p w14:paraId="59A9409E" w14:textId="77777777" w:rsidR="006A1D2F" w:rsidRDefault="006A1D2F" w:rsidP="006A1D2F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4D20D360" w14:textId="77777777" w:rsidR="006A1D2F" w:rsidRDefault="006A1D2F" w:rsidP="006A1D2F">
      <w:pPr>
        <w:pStyle w:val="Corpodetexto"/>
        <w:spacing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Parágrafo Segundo </w:t>
      </w:r>
      <w:r>
        <w:rPr>
          <w:rFonts w:asciiTheme="minorHAnsi" w:hAnsiTheme="minorHAnsi"/>
          <w:sz w:val="22"/>
          <w:szCs w:val="22"/>
        </w:rPr>
        <w:t>– O CONSORCIADO se obriga a repassar os valores contidos neste instrumento ao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CONSÓRCIO, por meio de transferência bancária ou depósito na conta corrente do Consórcio em conta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Corrente BANCO</w:t>
      </w:r>
      <w:r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DO</w:t>
      </w:r>
      <w:r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BRASIL</w:t>
      </w:r>
      <w:r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S.A</w:t>
      </w:r>
      <w:r>
        <w:rPr>
          <w:rFonts w:asciiTheme="minorHAnsi" w:hAnsiTheme="minorHAnsi"/>
          <w:spacing w:val="5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–</w:t>
      </w:r>
      <w:r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Agencia 4727-9</w:t>
      </w:r>
      <w:r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C/C</w:t>
      </w:r>
      <w:r>
        <w:rPr>
          <w:rFonts w:asciiTheme="minorHAnsi" w:hAnsiTheme="minorHAnsi"/>
          <w:spacing w:val="2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7731-3.</w:t>
      </w:r>
    </w:p>
    <w:p w14:paraId="7F59EBE1" w14:textId="77777777" w:rsidR="006A1D2F" w:rsidRDefault="006A1D2F" w:rsidP="006A1D2F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37BB070E" w14:textId="147C65A4" w:rsidR="006A1D2F" w:rsidRDefault="006A1D2F" w:rsidP="006A1D2F">
      <w:pPr>
        <w:pStyle w:val="Corpodetexto"/>
        <w:spacing w:before="54" w:line="276" w:lineRule="auto"/>
        <w:ind w:left="503" w:right="22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Parágrafo Terceiro: </w:t>
      </w:r>
      <w:r>
        <w:rPr>
          <w:rFonts w:asciiTheme="minorHAnsi" w:hAnsiTheme="minorHAnsi"/>
          <w:sz w:val="22"/>
          <w:szCs w:val="22"/>
        </w:rPr>
        <w:t>O prazo para transferência de recursos ao Consorcio Publico dos Munícipios 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Procaxias relativo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Contrato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 Rateio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será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até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dia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 cada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1C4AC5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>ês conforme ofícios mensais.</w:t>
      </w:r>
    </w:p>
    <w:p w14:paraId="1D0A88B8" w14:textId="77777777" w:rsidR="006A1D2F" w:rsidRDefault="006A1D2F" w:rsidP="006A1D2F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382BAC26" w14:textId="19986535" w:rsidR="006A1D2F" w:rsidRDefault="006A1D2F" w:rsidP="00230EE3">
      <w:pPr>
        <w:pStyle w:val="Ttulo2"/>
        <w:numPr>
          <w:ilvl w:val="0"/>
          <w:numId w:val="32"/>
        </w:numPr>
        <w:tabs>
          <w:tab w:val="left" w:pos="1124"/>
        </w:tabs>
        <w:spacing w:before="1"/>
        <w:rPr>
          <w:rFonts w:asciiTheme="minorHAnsi" w:hAnsiTheme="minorHAnsi"/>
          <w:sz w:val="22"/>
          <w:szCs w:val="22"/>
        </w:rPr>
      </w:pPr>
      <w:bookmarkStart w:id="5" w:name="XVII_–_DO_RECURSOS_E_DA_DOTAÇÃO_ORÇAMENT"/>
      <w:bookmarkEnd w:id="5"/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RECURSOS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DA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DOTAÇÃO</w:t>
      </w:r>
      <w:r>
        <w:rPr>
          <w:rFonts w:asciiTheme="minorHAnsi" w:hAnsi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ORÇAMENTÁRIA</w:t>
      </w:r>
    </w:p>
    <w:p w14:paraId="7E77F535" w14:textId="77777777" w:rsidR="006A1D2F" w:rsidRDefault="006A1D2F" w:rsidP="006A1D2F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b/>
          <w:sz w:val="22"/>
          <w:szCs w:val="22"/>
        </w:rPr>
      </w:pPr>
    </w:p>
    <w:p w14:paraId="5B06F66D" w14:textId="36B23EAB" w:rsidR="006A1D2F" w:rsidRDefault="006A1D2F" w:rsidP="006A1D2F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CLÁUSULA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QUARTA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despesas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descritas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cláusula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anterior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correrão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à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dotações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orçamentárias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consignadas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Orçamento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Geral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Exercício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202</w:t>
      </w:r>
      <w:r w:rsidR="001C4AC5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pela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Secretaria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e/ou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Departamento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conforme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Estrutura Administrativa do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CONSORCIADO.</w:t>
      </w:r>
    </w:p>
    <w:p w14:paraId="35289D53" w14:textId="77777777" w:rsidR="006A1D2F" w:rsidRDefault="006A1D2F" w:rsidP="006A1D2F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722837F1" w14:textId="77777777" w:rsidR="006A1D2F" w:rsidRDefault="006A1D2F" w:rsidP="006A1D2F">
      <w:pPr>
        <w:pStyle w:val="Corpodetexto"/>
        <w:spacing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Parágrafo Único </w:t>
      </w:r>
      <w:r>
        <w:rPr>
          <w:rFonts w:asciiTheme="minorHAnsi" w:hAnsiTheme="minorHAnsi"/>
          <w:sz w:val="22"/>
          <w:szCs w:val="22"/>
        </w:rPr>
        <w:t>– A celebração do presente contrato de rateio de consórcio público sem suficiente 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prévia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dotação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orçamentária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ou sem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observar as formalidades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legais previstas configurará ato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improbidade administrativa conforme disposto no art. 10, inc. XV, da Lei Federal n 8.429/92 (Lei dos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Atos 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Improbidade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Administrativa).</w:t>
      </w:r>
    </w:p>
    <w:p w14:paraId="0BF6FAA3" w14:textId="77777777" w:rsidR="006A1D2F" w:rsidRDefault="006A1D2F" w:rsidP="006A1D2F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1CF9E9DA" w14:textId="7031DF1E" w:rsidR="006A1D2F" w:rsidRDefault="006A1D2F" w:rsidP="00230EE3">
      <w:pPr>
        <w:pStyle w:val="Ttulo2"/>
        <w:numPr>
          <w:ilvl w:val="0"/>
          <w:numId w:val="32"/>
        </w:numPr>
        <w:tabs>
          <w:tab w:val="left" w:pos="1124"/>
        </w:tabs>
        <w:rPr>
          <w:rFonts w:asciiTheme="minorHAnsi" w:hAnsiTheme="minorHAnsi"/>
          <w:sz w:val="22"/>
          <w:szCs w:val="22"/>
        </w:rPr>
      </w:pPr>
      <w:bookmarkStart w:id="6" w:name="XVIII_–_DO_PRAZO"/>
      <w:bookmarkEnd w:id="6"/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PRAZO</w:t>
      </w:r>
    </w:p>
    <w:p w14:paraId="3A8D113C" w14:textId="77777777" w:rsidR="006A1D2F" w:rsidRDefault="006A1D2F" w:rsidP="006A1D2F">
      <w:pPr>
        <w:pStyle w:val="Corpodetexto"/>
        <w:spacing w:before="46"/>
        <w:ind w:left="503"/>
        <w:jc w:val="both"/>
        <w:rPr>
          <w:rFonts w:asciiTheme="minorHAnsi" w:hAnsiTheme="minorHAnsi"/>
          <w:b/>
          <w:sz w:val="22"/>
          <w:szCs w:val="22"/>
        </w:rPr>
      </w:pPr>
    </w:p>
    <w:p w14:paraId="50DAF7BF" w14:textId="7FF30B86" w:rsidR="006A1D2F" w:rsidRDefault="006A1D2F" w:rsidP="006A1D2F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CLÁUSULA</w:t>
      </w:r>
      <w:r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QUINTA</w:t>
      </w:r>
      <w:r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presente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instrumento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terá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vigência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até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1C4AC5">
        <w:rPr>
          <w:rFonts w:asciiTheme="minorHAnsi" w:hAnsiTheme="minorHAnsi"/>
          <w:sz w:val="22"/>
          <w:szCs w:val="22"/>
        </w:rPr>
        <w:t>07 de janeiro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202</w:t>
      </w:r>
      <w:r w:rsidR="001C4AC5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.</w:t>
      </w:r>
    </w:p>
    <w:p w14:paraId="003B1EAB" w14:textId="77777777" w:rsidR="00230EE3" w:rsidRDefault="00230EE3" w:rsidP="006A1D2F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</w:p>
    <w:p w14:paraId="7B5F4921" w14:textId="77777777" w:rsidR="006A1D2F" w:rsidRDefault="006A1D2F" w:rsidP="006A1D2F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118562AA" w14:textId="49250DFA" w:rsidR="006A1D2F" w:rsidRDefault="006A1D2F" w:rsidP="00230EE3">
      <w:pPr>
        <w:pStyle w:val="Ttulo2"/>
        <w:numPr>
          <w:ilvl w:val="0"/>
          <w:numId w:val="32"/>
        </w:numPr>
        <w:tabs>
          <w:tab w:val="left" w:pos="1124"/>
        </w:tabs>
        <w:rPr>
          <w:rFonts w:asciiTheme="minorHAnsi" w:hAnsiTheme="minorHAnsi"/>
          <w:sz w:val="22"/>
          <w:szCs w:val="22"/>
        </w:rPr>
      </w:pPr>
      <w:bookmarkStart w:id="7" w:name="XIX_–_DAS_PENALIDADES"/>
      <w:bookmarkEnd w:id="7"/>
      <w:r>
        <w:rPr>
          <w:rFonts w:asciiTheme="minorHAnsi" w:hAnsiTheme="minorHAnsi"/>
          <w:sz w:val="22"/>
          <w:szCs w:val="22"/>
        </w:rPr>
        <w:t>DAS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PENALIDADES</w:t>
      </w:r>
    </w:p>
    <w:p w14:paraId="4526C7FC" w14:textId="77777777" w:rsidR="006A1D2F" w:rsidRDefault="006A1D2F" w:rsidP="006A1D2F">
      <w:pPr>
        <w:pStyle w:val="Corpodetexto"/>
        <w:spacing w:line="276" w:lineRule="auto"/>
        <w:ind w:left="503" w:right="211"/>
        <w:jc w:val="both"/>
        <w:rPr>
          <w:rFonts w:asciiTheme="minorHAnsi" w:hAnsiTheme="minorHAnsi"/>
          <w:b/>
          <w:sz w:val="22"/>
          <w:szCs w:val="22"/>
        </w:rPr>
      </w:pPr>
    </w:p>
    <w:p w14:paraId="7BD2D92C" w14:textId="77777777" w:rsidR="006A1D2F" w:rsidRDefault="006A1D2F" w:rsidP="006A1D2F">
      <w:pPr>
        <w:pStyle w:val="Corpodetexto"/>
        <w:spacing w:line="276" w:lineRule="auto"/>
        <w:ind w:left="503" w:right="21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CLÁUSULA SEXTA </w:t>
      </w:r>
      <w:r>
        <w:rPr>
          <w:rFonts w:asciiTheme="minorHAnsi" w:hAnsiTheme="minorHAnsi"/>
          <w:sz w:val="22"/>
          <w:szCs w:val="22"/>
        </w:rPr>
        <w:t>– O inadimplemento das obrigações financeiras estabelecidas neste instrumento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sujeita o CONSORCIADO faltoso às penalidades previstas no Contrato de Consórcio Público firmado,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Estatuto do CONSÓRCIO e Art. 8º, § 5º, da Lei Federal n.º 11.107/05 (Lei Geral dos Consórcios Públicos)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demais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regulamentadores.</w:t>
      </w:r>
    </w:p>
    <w:p w14:paraId="62E269E3" w14:textId="77777777" w:rsidR="006A1D2F" w:rsidRDefault="006A1D2F" w:rsidP="006A1D2F">
      <w:pPr>
        <w:pStyle w:val="Corpodetexto"/>
        <w:spacing w:before="101" w:line="276" w:lineRule="auto"/>
        <w:ind w:left="503" w:right="2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CLÁUSULA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SETIMA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partes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comprometem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não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utilização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nome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ou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logomarca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CONSÓRCIO ou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CONSORCIADO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em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material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estranho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objeto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deste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CONTRATO.</w:t>
      </w:r>
    </w:p>
    <w:p w14:paraId="5DC47653" w14:textId="77777777" w:rsidR="00230EE3" w:rsidRDefault="00230EE3" w:rsidP="006A1D2F">
      <w:pPr>
        <w:pStyle w:val="Corpodetexto"/>
        <w:spacing w:before="101" w:line="276" w:lineRule="auto"/>
        <w:ind w:left="503" w:right="218"/>
        <w:jc w:val="both"/>
        <w:rPr>
          <w:rFonts w:asciiTheme="minorHAnsi" w:hAnsiTheme="minorHAnsi"/>
          <w:sz w:val="22"/>
          <w:szCs w:val="22"/>
        </w:rPr>
      </w:pPr>
    </w:p>
    <w:p w14:paraId="690FC783" w14:textId="77777777" w:rsidR="00230EE3" w:rsidRDefault="00230EE3" w:rsidP="006A1D2F">
      <w:pPr>
        <w:pStyle w:val="Corpodetexto"/>
        <w:spacing w:before="101" w:line="276" w:lineRule="auto"/>
        <w:ind w:left="503" w:right="218"/>
        <w:jc w:val="both"/>
        <w:rPr>
          <w:rFonts w:asciiTheme="minorHAnsi" w:hAnsiTheme="minorHAnsi"/>
          <w:sz w:val="22"/>
          <w:szCs w:val="22"/>
        </w:rPr>
      </w:pPr>
    </w:p>
    <w:p w14:paraId="67379C13" w14:textId="77777777" w:rsidR="00230EE3" w:rsidRDefault="00230EE3" w:rsidP="006A1D2F">
      <w:pPr>
        <w:pStyle w:val="Corpodetexto"/>
        <w:spacing w:before="101" w:line="276" w:lineRule="auto"/>
        <w:ind w:left="503" w:right="218"/>
        <w:jc w:val="both"/>
        <w:rPr>
          <w:rFonts w:asciiTheme="minorHAnsi" w:hAnsiTheme="minorHAnsi"/>
          <w:sz w:val="22"/>
          <w:szCs w:val="22"/>
        </w:rPr>
      </w:pPr>
    </w:p>
    <w:p w14:paraId="230521E0" w14:textId="7E9F4D87" w:rsidR="006A1D2F" w:rsidRDefault="006A1D2F" w:rsidP="00230EE3">
      <w:pPr>
        <w:pStyle w:val="Ttulo2"/>
        <w:numPr>
          <w:ilvl w:val="0"/>
          <w:numId w:val="32"/>
        </w:numPr>
        <w:tabs>
          <w:tab w:val="left" w:pos="1124"/>
        </w:tabs>
        <w:spacing w:before="54"/>
        <w:jc w:val="both"/>
        <w:rPr>
          <w:rFonts w:asciiTheme="minorHAnsi" w:hAnsiTheme="minorHAnsi"/>
          <w:sz w:val="22"/>
          <w:szCs w:val="22"/>
        </w:rPr>
      </w:pPr>
      <w:bookmarkStart w:id="8" w:name="XV_–_DAS_DISPOSIÇÕES_GERAIS"/>
      <w:bookmarkEnd w:id="8"/>
      <w:r>
        <w:rPr>
          <w:rFonts w:asciiTheme="minorHAnsi" w:hAnsiTheme="minorHAnsi"/>
          <w:sz w:val="22"/>
          <w:szCs w:val="22"/>
        </w:rPr>
        <w:t>DAS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DISPOSIÇÕES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GERAIS</w:t>
      </w:r>
    </w:p>
    <w:p w14:paraId="724E3F46" w14:textId="77777777" w:rsidR="00230EE3" w:rsidRDefault="00230EE3" w:rsidP="00230EE3">
      <w:pPr>
        <w:pStyle w:val="Ttulo2"/>
        <w:tabs>
          <w:tab w:val="left" w:pos="1124"/>
        </w:tabs>
        <w:spacing w:before="54"/>
        <w:ind w:left="1320"/>
        <w:jc w:val="both"/>
        <w:rPr>
          <w:rFonts w:asciiTheme="minorHAnsi" w:hAnsiTheme="minorHAnsi"/>
          <w:sz w:val="22"/>
          <w:szCs w:val="22"/>
        </w:rPr>
      </w:pPr>
    </w:p>
    <w:p w14:paraId="16F1643F" w14:textId="73B81DF9" w:rsidR="006A1D2F" w:rsidRDefault="006A1D2F" w:rsidP="006A1D2F">
      <w:pPr>
        <w:pStyle w:val="Corpodetexto"/>
        <w:spacing w:before="40"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CLÁUSULA OITAVA </w:t>
      </w:r>
      <w:r>
        <w:rPr>
          <w:rFonts w:asciiTheme="minorHAnsi" w:hAnsiTheme="minorHAnsi"/>
          <w:sz w:val="22"/>
          <w:szCs w:val="22"/>
        </w:rPr>
        <w:t>– O presente instrumento surtirá efeitos jurídicos a partir da data de sua assinatura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em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conformidade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Legislação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Aplicável</w:t>
      </w:r>
      <w:r w:rsidR="00230EE3">
        <w:rPr>
          <w:rFonts w:asciiTheme="minorHAnsi" w:hAnsiTheme="minorHAnsi"/>
          <w:sz w:val="22"/>
          <w:szCs w:val="22"/>
        </w:rPr>
        <w:t>.</w:t>
      </w:r>
    </w:p>
    <w:p w14:paraId="12C50EDB" w14:textId="77777777" w:rsidR="006A1D2F" w:rsidRDefault="006A1D2F" w:rsidP="00230EE3">
      <w:pPr>
        <w:pStyle w:val="Corpodetexto"/>
        <w:spacing w:line="276" w:lineRule="auto"/>
        <w:ind w:right="216"/>
        <w:jc w:val="both"/>
        <w:rPr>
          <w:rFonts w:asciiTheme="minorHAnsi" w:hAnsiTheme="minorHAnsi"/>
          <w:b/>
          <w:sz w:val="22"/>
          <w:szCs w:val="22"/>
        </w:rPr>
      </w:pPr>
    </w:p>
    <w:p w14:paraId="3297F9E2" w14:textId="77777777" w:rsidR="006A1D2F" w:rsidRDefault="006A1D2F" w:rsidP="006A1D2F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CLÁUSULA NONA </w:t>
      </w:r>
      <w:r>
        <w:rPr>
          <w:rFonts w:asciiTheme="minorHAnsi" w:hAnsiTheme="minorHAnsi"/>
          <w:sz w:val="22"/>
          <w:szCs w:val="22"/>
        </w:rPr>
        <w:t>– O presente instrumento será rescindido no caso de o CONSORCIADO deixar 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integrar o CONSÓRCIO, desde que atendidas às formalidades estabelecidas no Contrato de Consórcio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Público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Estatuto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CONSÓRCIO.</w:t>
      </w:r>
    </w:p>
    <w:p w14:paraId="0B5A1D6F" w14:textId="77777777" w:rsidR="006A1D2F" w:rsidRDefault="006A1D2F" w:rsidP="006A1D2F">
      <w:pPr>
        <w:pStyle w:val="Corpodetexto"/>
        <w:spacing w:before="1" w:line="276" w:lineRule="auto"/>
        <w:ind w:left="503" w:right="21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1B27E5FF" w14:textId="77777777" w:rsidR="006A1D2F" w:rsidRDefault="006A1D2F" w:rsidP="006A1D2F">
      <w:pPr>
        <w:pStyle w:val="Corpodetexto"/>
        <w:spacing w:before="1"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Parágrafo Único: </w:t>
      </w:r>
      <w:r>
        <w:rPr>
          <w:rFonts w:asciiTheme="minorHAnsi" w:hAnsiTheme="minorHAnsi"/>
          <w:sz w:val="22"/>
          <w:szCs w:val="22"/>
        </w:rPr>
        <w:t>A rescisão prevista na clausula Nona, será submetida à deliberação em assembleia 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sua aprovação ocorrerá somente mediante a quitação de todos os débitos existentes das despesas já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executadas na data de solicitação do CONSORCIADO até o encerramento do exercício o qual estiver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solicitando.</w:t>
      </w:r>
    </w:p>
    <w:p w14:paraId="64AF23BA" w14:textId="77777777" w:rsidR="006A1D2F" w:rsidRDefault="006A1D2F" w:rsidP="006A1D2F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2DFA8A56" w14:textId="40B3CC1F" w:rsidR="006A1D2F" w:rsidRDefault="006A1D2F" w:rsidP="00230EE3">
      <w:pPr>
        <w:pStyle w:val="Ttulo2"/>
        <w:numPr>
          <w:ilvl w:val="0"/>
          <w:numId w:val="32"/>
        </w:numPr>
        <w:tabs>
          <w:tab w:val="left" w:pos="1124"/>
        </w:tabs>
        <w:jc w:val="both"/>
        <w:rPr>
          <w:rFonts w:asciiTheme="minorHAnsi" w:hAnsiTheme="minorHAnsi"/>
          <w:sz w:val="22"/>
          <w:szCs w:val="22"/>
        </w:rPr>
      </w:pPr>
      <w:bookmarkStart w:id="9" w:name="XVI_–_DO_FORO"/>
      <w:bookmarkEnd w:id="9"/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FORO</w:t>
      </w:r>
    </w:p>
    <w:p w14:paraId="7F99D111" w14:textId="77777777" w:rsidR="006A1D2F" w:rsidRDefault="006A1D2F" w:rsidP="006A1D2F">
      <w:pPr>
        <w:pStyle w:val="Corpodetexto"/>
        <w:spacing w:before="41" w:line="276" w:lineRule="auto"/>
        <w:ind w:left="503" w:right="226"/>
        <w:jc w:val="both"/>
        <w:rPr>
          <w:rFonts w:asciiTheme="minorHAnsi" w:hAnsiTheme="minorHAnsi"/>
          <w:b/>
          <w:sz w:val="22"/>
          <w:szCs w:val="22"/>
        </w:rPr>
      </w:pPr>
    </w:p>
    <w:p w14:paraId="4AF6727C" w14:textId="77777777" w:rsidR="006A1D2F" w:rsidRDefault="006A1D2F" w:rsidP="006A1D2F">
      <w:pPr>
        <w:pStyle w:val="Corpodetexto"/>
        <w:spacing w:before="41" w:line="276" w:lineRule="auto"/>
        <w:ind w:left="503" w:right="2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CLÁUSULA DÉCIMA </w:t>
      </w:r>
      <w:r>
        <w:rPr>
          <w:rFonts w:asciiTheme="minorHAnsi" w:hAnsiTheme="minorHAnsi"/>
          <w:sz w:val="22"/>
          <w:szCs w:val="22"/>
        </w:rPr>
        <w:t>- As partes elegem de comum acordo o Foro da Comarca de Capitão Leônidas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Marques Estado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Paraná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para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dirimir as dúvidas emergentes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presente instrumento.</w:t>
      </w:r>
    </w:p>
    <w:p w14:paraId="6B92DBE1" w14:textId="77777777" w:rsidR="006A1D2F" w:rsidRDefault="006A1D2F" w:rsidP="006A1D2F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14:paraId="7C0A48F6" w14:textId="70E7BCC9" w:rsidR="006A1D2F" w:rsidRDefault="006A1D2F" w:rsidP="006A1D2F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 por estarem justas e acordadas, assinam o presente instrumento particular em duas vias de igual teor</w:t>
      </w:r>
      <w:r>
        <w:rPr>
          <w:rFonts w:asciiTheme="minorHAnsi" w:hAnsiTheme="minorHAnsi"/>
          <w:spacing w:val="-49"/>
          <w:sz w:val="22"/>
          <w:szCs w:val="22"/>
        </w:rPr>
        <w:t xml:space="preserve"> </w:t>
      </w:r>
      <w:r w:rsidR="009E47B1">
        <w:rPr>
          <w:rFonts w:asciiTheme="minorHAnsi" w:hAnsiTheme="minorHAnsi"/>
          <w:spacing w:val="-49"/>
          <w:sz w:val="22"/>
          <w:szCs w:val="22"/>
        </w:rPr>
        <w:t xml:space="preserve">   </w:t>
      </w:r>
      <w:r w:rsidR="009E47B1">
        <w:rPr>
          <w:rFonts w:asciiTheme="minorHAnsi" w:hAnsiTheme="minorHAnsi"/>
          <w:sz w:val="22"/>
          <w:szCs w:val="22"/>
        </w:rPr>
        <w:t xml:space="preserve"> e </w:t>
      </w:r>
      <w:r>
        <w:rPr>
          <w:rFonts w:asciiTheme="minorHAnsi" w:hAnsiTheme="minorHAnsi"/>
          <w:sz w:val="22"/>
          <w:szCs w:val="22"/>
        </w:rPr>
        <w:t>forma na presença 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duas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testemunhas.</w:t>
      </w:r>
    </w:p>
    <w:p w14:paraId="319DF9E2" w14:textId="77777777" w:rsidR="006A1D2F" w:rsidRDefault="006A1D2F" w:rsidP="006A1D2F">
      <w:pPr>
        <w:pStyle w:val="Corpodetexto"/>
        <w:ind w:right="1721"/>
        <w:rPr>
          <w:rFonts w:asciiTheme="minorHAnsi" w:hAnsiTheme="minorHAnsi"/>
          <w:sz w:val="22"/>
          <w:szCs w:val="22"/>
        </w:rPr>
      </w:pPr>
    </w:p>
    <w:p w14:paraId="148817F7" w14:textId="77777777" w:rsidR="006A1D2F" w:rsidRDefault="006A1D2F" w:rsidP="006A1D2F">
      <w:pPr>
        <w:pStyle w:val="Corpodetexto"/>
        <w:ind w:right="1721"/>
        <w:rPr>
          <w:rFonts w:asciiTheme="minorHAnsi" w:hAnsiTheme="minorHAnsi"/>
          <w:sz w:val="22"/>
          <w:szCs w:val="22"/>
        </w:rPr>
      </w:pPr>
    </w:p>
    <w:p w14:paraId="440C0F6F" w14:textId="3B4721DF" w:rsidR="006A1D2F" w:rsidRDefault="006A1D2F" w:rsidP="006A1D2F">
      <w:pPr>
        <w:pStyle w:val="Corpodetexto"/>
        <w:ind w:right="172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Capitão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Leônidas Marques Estado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Paraná,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em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</w:t>
      </w:r>
      <w:r w:rsidR="001C4AC5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de </w:t>
      </w:r>
      <w:r w:rsidR="001C4AC5">
        <w:rPr>
          <w:rFonts w:asciiTheme="minorHAnsi" w:hAnsiTheme="minorHAnsi"/>
          <w:sz w:val="22"/>
          <w:szCs w:val="22"/>
        </w:rPr>
        <w:t>janeiro</w:t>
      </w:r>
      <w:r>
        <w:rPr>
          <w:rFonts w:asciiTheme="minorHAnsi" w:hAnsiTheme="minorHAnsi"/>
          <w:sz w:val="22"/>
          <w:szCs w:val="22"/>
        </w:rPr>
        <w:t xml:space="preserve"> de 202</w:t>
      </w:r>
      <w:r w:rsidR="001C4AC5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.</w:t>
      </w:r>
    </w:p>
    <w:p w14:paraId="1DB8F1B7" w14:textId="77777777" w:rsidR="006A1D2F" w:rsidRDefault="006A1D2F" w:rsidP="006A1D2F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5B1DAB88" w14:textId="77777777" w:rsidR="006A1D2F" w:rsidRDefault="006A1D2F" w:rsidP="006A1D2F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bookmarkStart w:id="10" w:name="MAXWELL_SCAPINI_(3)"/>
      <w:bookmarkEnd w:id="10"/>
    </w:p>
    <w:p w14:paraId="1C4A6723" w14:textId="77777777" w:rsidR="006A1D2F" w:rsidRDefault="006A1D2F" w:rsidP="006A1D2F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33FED4A4" w14:textId="77777777" w:rsidR="006A1D2F" w:rsidRDefault="006A1D2F" w:rsidP="006A1D2F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6D635E50" w14:textId="77777777" w:rsidR="006A1D2F" w:rsidRDefault="006A1D2F" w:rsidP="006A1D2F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18261089" w14:textId="77777777" w:rsidR="006A1D2F" w:rsidRDefault="006A1D2F" w:rsidP="006A1D2F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LUIZ CARLOS TURATTO</w:t>
      </w:r>
    </w:p>
    <w:p w14:paraId="075519C9" w14:textId="77777777" w:rsidR="006A1D2F" w:rsidRDefault="006A1D2F" w:rsidP="006A1D2F">
      <w:pPr>
        <w:spacing w:before="45"/>
        <w:ind w:left="2005" w:right="171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Presidente</w:t>
      </w:r>
      <w:r>
        <w:rPr>
          <w:rFonts w:asciiTheme="minorHAnsi" w:hAnsiTheme="minorHAnsi"/>
          <w:b/>
          <w:spacing w:val="-6"/>
        </w:rPr>
        <w:t xml:space="preserve"> </w:t>
      </w:r>
      <w:r>
        <w:rPr>
          <w:rFonts w:asciiTheme="minorHAnsi" w:hAnsiTheme="minorHAnsi"/>
          <w:b/>
        </w:rPr>
        <w:t>COMPRO</w:t>
      </w:r>
    </w:p>
    <w:p w14:paraId="66CAE878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11452321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2461732B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498C0BB7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79B7A974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1CAA562E" w14:textId="215C35CB" w:rsidR="006A1D2F" w:rsidRDefault="001C4AC5" w:rsidP="006A1D2F">
      <w:pPr>
        <w:pStyle w:val="Ttulo1"/>
        <w:spacing w:before="0"/>
        <w:ind w:left="2004"/>
        <w:rPr>
          <w:rFonts w:asciiTheme="minorHAnsi" w:hAnsiTheme="minorHAnsi"/>
          <w:sz w:val="22"/>
          <w:szCs w:val="22"/>
        </w:rPr>
      </w:pPr>
      <w:bookmarkStart w:id="11" w:name="GIVANILDO_TRUMI"/>
      <w:bookmarkEnd w:id="11"/>
      <w:r>
        <w:rPr>
          <w:rFonts w:asciiTheme="minorHAnsi" w:hAnsiTheme="minorHAnsi"/>
          <w:sz w:val="22"/>
          <w:szCs w:val="22"/>
        </w:rPr>
        <w:t>RENI KOVALSKI</w:t>
      </w:r>
    </w:p>
    <w:p w14:paraId="4DB8EF5D" w14:textId="10534EB8" w:rsidR="006A1D2F" w:rsidRDefault="006A1D2F" w:rsidP="006A1D2F">
      <w:pPr>
        <w:pStyle w:val="Ttulo2"/>
        <w:ind w:left="3015" w:right="2729"/>
        <w:jc w:val="center"/>
        <w:rPr>
          <w:rFonts w:asciiTheme="minorHAnsi" w:hAnsiTheme="minorHAnsi"/>
          <w:sz w:val="22"/>
          <w:szCs w:val="22"/>
        </w:rPr>
      </w:pPr>
      <w:bookmarkStart w:id="12" w:name="Prefeito_Municipal_De_Boa_Esperança_do_I"/>
      <w:bookmarkEnd w:id="12"/>
      <w:r>
        <w:rPr>
          <w:rFonts w:asciiTheme="minorHAnsi" w:hAnsiTheme="minorHAnsi"/>
          <w:sz w:val="22"/>
          <w:szCs w:val="22"/>
        </w:rPr>
        <w:t>Prefeito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Municipal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Cruzeiro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Iguaçu</w:t>
      </w:r>
      <w:r>
        <w:rPr>
          <w:rFonts w:asciiTheme="minorHAnsi" w:hAnsiTheme="minorHAnsi"/>
          <w:spacing w:val="-49"/>
          <w:sz w:val="22"/>
          <w:szCs w:val="22"/>
        </w:rPr>
        <w:t xml:space="preserve"> </w:t>
      </w:r>
      <w:bookmarkStart w:id="13" w:name="CONSORCIADO_(1)"/>
      <w:bookmarkEnd w:id="13"/>
      <w:r>
        <w:rPr>
          <w:rFonts w:asciiTheme="minorHAnsi" w:hAnsiTheme="minorHAnsi"/>
          <w:sz w:val="22"/>
          <w:szCs w:val="22"/>
        </w:rPr>
        <w:t>CONSORCIADO</w:t>
      </w:r>
    </w:p>
    <w:p w14:paraId="4AC395A8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4C5123D3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FD82EAA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038327DF" w14:textId="77777777" w:rsidR="006A1D2F" w:rsidRDefault="006A1D2F" w:rsidP="006A1D2F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99D5001" w14:textId="77777777" w:rsidR="006A1D2F" w:rsidRDefault="006A1D2F" w:rsidP="006A1D2F">
      <w:pPr>
        <w:pStyle w:val="Corpodetexto"/>
        <w:spacing w:before="167"/>
        <w:ind w:left="5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Testemunhas:</w:t>
      </w:r>
    </w:p>
    <w:p w14:paraId="65682E7D" w14:textId="77777777" w:rsidR="00310E3E" w:rsidRPr="00A55ADA" w:rsidRDefault="00310E3E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  <w:bookmarkStart w:id="14" w:name="I._–_DO_OBJETO:"/>
      <w:bookmarkEnd w:id="14"/>
    </w:p>
    <w:sectPr w:rsidR="00310E3E" w:rsidRPr="00A55ADA">
      <w:headerReference w:type="default" r:id="rId8"/>
      <w:pgSz w:w="11900" w:h="16840"/>
      <w:pgMar w:top="210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39803" w14:textId="77777777" w:rsidR="00CE2BDF" w:rsidRDefault="00CE2BDF">
      <w:r>
        <w:separator/>
      </w:r>
    </w:p>
  </w:endnote>
  <w:endnote w:type="continuationSeparator" w:id="0">
    <w:p w14:paraId="3A1FF90A" w14:textId="77777777" w:rsidR="00CE2BDF" w:rsidRDefault="00CE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1403E" w14:textId="77777777" w:rsidR="00CE2BDF" w:rsidRDefault="00CE2BDF">
      <w:r>
        <w:separator/>
      </w:r>
    </w:p>
  </w:footnote>
  <w:footnote w:type="continuationSeparator" w:id="0">
    <w:p w14:paraId="49FE94E2" w14:textId="77777777" w:rsidR="00CE2BDF" w:rsidRDefault="00CE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78A16" w14:textId="1F42E341" w:rsidR="0032346D" w:rsidRDefault="0032346D" w:rsidP="0032346D">
    <w:pPr>
      <w:spacing w:before="9" w:line="319" w:lineRule="exact"/>
      <w:ind w:left="5" w:right="5"/>
      <w:jc w:val="center"/>
      <w:rPr>
        <w:rFonts w:ascii="Arial"/>
        <w:b/>
        <w:sz w:val="28"/>
      </w:rPr>
    </w:pPr>
    <w:r>
      <w:rPr>
        <w:rFonts w:ascii="Arial"/>
        <w:b/>
        <w:color w:val="2A1BEF"/>
        <w:sz w:val="28"/>
      </w:rPr>
      <w:t xml:space="preserve">   CONSORCIO</w:t>
    </w:r>
    <w:r>
      <w:rPr>
        <w:rFonts w:ascii="Arial"/>
        <w:b/>
        <w:color w:val="2A1BEF"/>
        <w:spacing w:val="-7"/>
        <w:sz w:val="28"/>
      </w:rPr>
      <w:t xml:space="preserve"> </w:t>
    </w:r>
    <w:r>
      <w:rPr>
        <w:rFonts w:ascii="Arial"/>
        <w:b/>
        <w:color w:val="2A1BEF"/>
        <w:sz w:val="28"/>
      </w:rPr>
      <w:t>PUBLICO</w:t>
    </w:r>
    <w:r>
      <w:rPr>
        <w:rFonts w:ascii="Arial"/>
        <w:b/>
        <w:color w:val="2A1BEF"/>
        <w:spacing w:val="-2"/>
        <w:sz w:val="28"/>
      </w:rPr>
      <w:t xml:space="preserve"> </w:t>
    </w:r>
    <w:r>
      <w:rPr>
        <w:rFonts w:ascii="Arial"/>
        <w:b/>
        <w:color w:val="2A1BEF"/>
        <w:sz w:val="28"/>
      </w:rPr>
      <w:t>DOS</w:t>
    </w:r>
    <w:r>
      <w:rPr>
        <w:rFonts w:ascii="Arial"/>
        <w:b/>
        <w:color w:val="2A1BEF"/>
        <w:spacing w:val="-5"/>
        <w:sz w:val="28"/>
      </w:rPr>
      <w:t xml:space="preserve"> </w:t>
    </w:r>
    <w:r>
      <w:rPr>
        <w:rFonts w:ascii="Arial"/>
        <w:b/>
        <w:color w:val="2A1BEF"/>
        <w:sz w:val="28"/>
      </w:rPr>
      <w:t>MUNICIPIOS</w:t>
    </w:r>
    <w:r>
      <w:rPr>
        <w:rFonts w:ascii="Arial"/>
        <w:b/>
        <w:color w:val="2A1BEF"/>
        <w:spacing w:val="-4"/>
        <w:sz w:val="28"/>
      </w:rPr>
      <w:t xml:space="preserve"> </w:t>
    </w:r>
    <w:r>
      <w:rPr>
        <w:rFonts w:ascii="Arial"/>
        <w:b/>
        <w:color w:val="2A1BEF"/>
        <w:sz w:val="28"/>
      </w:rPr>
      <w:t>DO</w:t>
    </w:r>
    <w:r>
      <w:rPr>
        <w:rFonts w:ascii="Arial"/>
        <w:b/>
        <w:color w:val="2A1BEF"/>
        <w:spacing w:val="-7"/>
        <w:sz w:val="28"/>
      </w:rPr>
      <w:t xml:space="preserve"> </w:t>
    </w:r>
    <w:r>
      <w:rPr>
        <w:rFonts w:ascii="Arial"/>
        <w:b/>
        <w:color w:val="2A1BEF"/>
        <w:sz w:val="28"/>
      </w:rPr>
      <w:t>PROCAXIAS</w:t>
    </w:r>
  </w:p>
  <w:p w14:paraId="47493566" w14:textId="77777777" w:rsidR="0032346D" w:rsidRDefault="0032346D" w:rsidP="0032346D">
    <w:pPr>
      <w:spacing w:line="319" w:lineRule="exact"/>
      <w:ind w:left="565" w:right="5"/>
      <w:jc w:val="center"/>
      <w:rPr>
        <w:rFonts w:ascii="Arial"/>
        <w:b/>
        <w:sz w:val="28"/>
      </w:rPr>
    </w:pPr>
    <w:r>
      <w:rPr>
        <w:rFonts w:ascii="Arial"/>
        <w:b/>
        <w:color w:val="2A1BEF"/>
        <w:sz w:val="28"/>
      </w:rPr>
      <w:t>COMPRO</w:t>
    </w:r>
  </w:p>
  <w:p w14:paraId="5E9267DD" w14:textId="77777777" w:rsidR="0032346D" w:rsidRDefault="0032346D" w:rsidP="0032346D">
    <w:pPr>
      <w:spacing w:before="3"/>
      <w:ind w:left="172" w:right="5"/>
      <w:jc w:val="center"/>
      <w:rPr>
        <w:rFonts w:ascii="Arial" w:hAnsi="Arial"/>
        <w:b/>
        <w:sz w:val="20"/>
      </w:rPr>
    </w:pPr>
    <w:r>
      <w:rPr>
        <w:rFonts w:ascii="Arial" w:hAnsi="Arial"/>
        <w:b/>
        <w:color w:val="2A1BEF"/>
        <w:sz w:val="20"/>
      </w:rPr>
      <w:t>CNPJ</w:t>
    </w:r>
    <w:r>
      <w:rPr>
        <w:rFonts w:ascii="Arial" w:hAnsi="Arial"/>
        <w:b/>
        <w:color w:val="2A1BEF"/>
        <w:spacing w:val="-4"/>
        <w:sz w:val="20"/>
      </w:rPr>
      <w:t xml:space="preserve"> </w:t>
    </w:r>
    <w:r>
      <w:rPr>
        <w:rFonts w:ascii="Arial" w:hAnsi="Arial"/>
        <w:b/>
        <w:color w:val="2A1BEF"/>
        <w:sz w:val="20"/>
      </w:rPr>
      <w:t>Nº</w:t>
    </w:r>
    <w:r>
      <w:rPr>
        <w:rFonts w:ascii="Arial" w:hAnsi="Arial"/>
        <w:b/>
        <w:color w:val="2A1BEF"/>
        <w:spacing w:val="-3"/>
        <w:sz w:val="20"/>
      </w:rPr>
      <w:t xml:space="preserve"> </w:t>
    </w:r>
    <w:r>
      <w:rPr>
        <w:rFonts w:ascii="Arial" w:hAnsi="Arial"/>
        <w:b/>
        <w:color w:val="2A1BEF"/>
        <w:sz w:val="20"/>
      </w:rPr>
      <w:t>10.984.874/0001-84</w:t>
    </w:r>
  </w:p>
  <w:p w14:paraId="31A77303" w14:textId="77777777" w:rsidR="0032346D" w:rsidRDefault="0032346D" w:rsidP="0032346D">
    <w:pPr>
      <w:spacing w:before="10"/>
      <w:ind w:left="803" w:right="5"/>
      <w:jc w:val="center"/>
      <w:rPr>
        <w:rFonts w:ascii="Arial" w:hAnsi="Arial"/>
        <w:b/>
        <w:sz w:val="20"/>
      </w:rPr>
    </w:pPr>
    <w:r>
      <w:rPr>
        <w:rFonts w:ascii="Arial" w:hAnsi="Arial"/>
        <w:b/>
        <w:color w:val="2A1BEF"/>
        <w:sz w:val="20"/>
      </w:rPr>
      <w:t>Av.</w:t>
    </w:r>
    <w:r>
      <w:rPr>
        <w:rFonts w:ascii="Arial" w:hAnsi="Arial"/>
        <w:b/>
        <w:color w:val="2A1BEF"/>
        <w:spacing w:val="1"/>
        <w:sz w:val="20"/>
      </w:rPr>
      <w:t xml:space="preserve"> </w:t>
    </w:r>
    <w:r>
      <w:rPr>
        <w:rFonts w:ascii="Arial" w:hAnsi="Arial"/>
        <w:b/>
        <w:color w:val="2A1BEF"/>
        <w:sz w:val="20"/>
      </w:rPr>
      <w:t>Tancredo</w:t>
    </w:r>
    <w:r>
      <w:rPr>
        <w:rFonts w:ascii="Arial" w:hAnsi="Arial"/>
        <w:b/>
        <w:color w:val="2A1BEF"/>
        <w:spacing w:val="-4"/>
        <w:sz w:val="20"/>
      </w:rPr>
      <w:t xml:space="preserve"> </w:t>
    </w:r>
    <w:r>
      <w:rPr>
        <w:rFonts w:ascii="Arial" w:hAnsi="Arial"/>
        <w:b/>
        <w:color w:val="2A1BEF"/>
        <w:sz w:val="20"/>
      </w:rPr>
      <w:t>Neves, 502</w:t>
    </w:r>
    <w:r>
      <w:rPr>
        <w:rFonts w:ascii="Arial" w:hAnsi="Arial"/>
        <w:b/>
        <w:color w:val="2A1BEF"/>
        <w:spacing w:val="-2"/>
        <w:sz w:val="20"/>
      </w:rPr>
      <w:t xml:space="preserve"> </w:t>
    </w:r>
    <w:r>
      <w:rPr>
        <w:rFonts w:ascii="Arial" w:hAnsi="Arial"/>
        <w:b/>
        <w:color w:val="2A1BEF"/>
        <w:sz w:val="20"/>
      </w:rPr>
      <w:t>Capitão</w:t>
    </w:r>
    <w:r>
      <w:rPr>
        <w:rFonts w:ascii="Arial" w:hAnsi="Arial"/>
        <w:b/>
        <w:color w:val="2A1BEF"/>
        <w:spacing w:val="-5"/>
        <w:sz w:val="20"/>
      </w:rPr>
      <w:t xml:space="preserve"> </w:t>
    </w:r>
    <w:r>
      <w:rPr>
        <w:rFonts w:ascii="Arial" w:hAnsi="Arial"/>
        <w:b/>
        <w:color w:val="2A1BEF"/>
        <w:sz w:val="20"/>
      </w:rPr>
      <w:t>Leônidas</w:t>
    </w:r>
    <w:r>
      <w:rPr>
        <w:rFonts w:ascii="Arial" w:hAnsi="Arial"/>
        <w:b/>
        <w:color w:val="2A1BEF"/>
        <w:spacing w:val="-2"/>
        <w:sz w:val="20"/>
      </w:rPr>
      <w:t xml:space="preserve"> </w:t>
    </w:r>
    <w:r>
      <w:rPr>
        <w:rFonts w:ascii="Arial" w:hAnsi="Arial"/>
        <w:b/>
        <w:color w:val="2A1BEF"/>
        <w:sz w:val="20"/>
      </w:rPr>
      <w:t>Marques</w:t>
    </w:r>
    <w:r>
      <w:rPr>
        <w:rFonts w:ascii="Arial" w:hAnsi="Arial"/>
        <w:b/>
        <w:color w:val="2A1BEF"/>
        <w:spacing w:val="1"/>
        <w:sz w:val="20"/>
      </w:rPr>
      <w:t xml:space="preserve"> </w:t>
    </w:r>
    <w:r>
      <w:rPr>
        <w:rFonts w:ascii="Arial" w:hAnsi="Arial"/>
        <w:b/>
        <w:color w:val="2A1BEF"/>
        <w:sz w:val="20"/>
      </w:rPr>
      <w:t>–</w:t>
    </w:r>
    <w:r>
      <w:rPr>
        <w:rFonts w:ascii="Arial" w:hAnsi="Arial"/>
        <w:b/>
        <w:color w:val="2A1BEF"/>
        <w:spacing w:val="-2"/>
        <w:sz w:val="20"/>
      </w:rPr>
      <w:t xml:space="preserve"> </w:t>
    </w:r>
    <w:r>
      <w:rPr>
        <w:rFonts w:ascii="Arial" w:hAnsi="Arial"/>
        <w:b/>
        <w:color w:val="2A1BEF"/>
        <w:sz w:val="20"/>
      </w:rPr>
      <w:t>PR</w:t>
    </w:r>
  </w:p>
  <w:p w14:paraId="0D4B0BAA" w14:textId="39B3A64C" w:rsidR="0032346D" w:rsidRDefault="0032346D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487030784" behindDoc="1" locked="0" layoutInCell="1" allowOverlap="1" wp14:anchorId="3BFF94AA" wp14:editId="56F71C8B">
          <wp:simplePos x="0" y="0"/>
          <wp:positionH relativeFrom="page">
            <wp:posOffset>546100</wp:posOffset>
          </wp:positionH>
          <wp:positionV relativeFrom="page">
            <wp:posOffset>189230</wp:posOffset>
          </wp:positionV>
          <wp:extent cx="1049362" cy="9823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2844C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27712" behindDoc="1" locked="0" layoutInCell="1" allowOverlap="1" wp14:anchorId="650B1769" wp14:editId="758E14CC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4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8224" behindDoc="1" locked="0" layoutInCell="1" allowOverlap="1" wp14:anchorId="66C0C766" wp14:editId="0CAE8679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2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50CD7" id="Line 16" o:spid="_x0000_s1026" style="position:absolute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" strokeweight=".48pt">
              <w10:wrap anchorx="page" anchory="page"/>
            </v:line>
          </w:pict>
        </mc:Fallback>
      </mc:AlternateContent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8736" behindDoc="1" locked="0" layoutInCell="1" allowOverlap="1" wp14:anchorId="1E699172" wp14:editId="52FD92D0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2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582B5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6A94535C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574EE90E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094FA8DD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9917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16.15pt;margin-top:34.9pt;width:387.85pt;height:57.1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" filled="f" stroked="f">
              <v:textbox inset="0,0,0,0">
                <w:txbxContent>
                  <w:p w14:paraId="6AA582B5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6A94535C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574EE90E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094FA8DD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3A1"/>
    <w:multiLevelType w:val="hybridMultilevel"/>
    <w:tmpl w:val="7B722CF8"/>
    <w:lvl w:ilvl="0" w:tplc="840AFF2C">
      <w:start w:val="10"/>
      <w:numFmt w:val="upperRoman"/>
      <w:lvlText w:val="%1"/>
      <w:lvlJc w:val="left"/>
      <w:pPr>
        <w:ind w:left="753" w:hanging="25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C69A77AA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45F08D9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6D0A9EDE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38EE7966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D1C28026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ADBE07F8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34A11A4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12C42CC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" w15:restartNumberingAfterBreak="0">
    <w:nsid w:val="0A3C458D"/>
    <w:multiLevelType w:val="hybridMultilevel"/>
    <w:tmpl w:val="D878F5D8"/>
    <w:lvl w:ilvl="0" w:tplc="F836F500">
      <w:start w:val="9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94ECCACA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AD0087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B8C869C4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DF50A898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85C4A2C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DBA0099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B99E56EA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B8E0F39C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E4C3383"/>
    <w:multiLevelType w:val="hybridMultilevel"/>
    <w:tmpl w:val="EC3E8D9A"/>
    <w:lvl w:ilvl="0" w:tplc="F6664C80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635ADA42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9454F18C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1854A3C4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284EBB24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E59406C4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084D4FE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B93A6D82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9EA820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6365611"/>
    <w:multiLevelType w:val="hybridMultilevel"/>
    <w:tmpl w:val="0A90921E"/>
    <w:lvl w:ilvl="0" w:tplc="01E8670E">
      <w:start w:val="15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1E43D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410EDAA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47E1954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14E884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5266791A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53A0A77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EFCC043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E994788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5" w15:restartNumberingAfterBreak="0">
    <w:nsid w:val="1ADD52B8"/>
    <w:multiLevelType w:val="hybridMultilevel"/>
    <w:tmpl w:val="45646622"/>
    <w:lvl w:ilvl="0" w:tplc="A75CFB92">
      <w:start w:val="1"/>
      <w:numFmt w:val="upperRoman"/>
      <w:lvlText w:val="%1."/>
      <w:lvlJc w:val="left"/>
      <w:pPr>
        <w:ind w:left="681" w:hanging="303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B242F0">
      <w:start w:val="1"/>
      <w:numFmt w:val="lowerLetter"/>
      <w:lvlText w:val="%2)"/>
      <w:lvlJc w:val="left"/>
      <w:pPr>
        <w:ind w:left="503" w:hanging="259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DA46ADC">
      <w:numFmt w:val="bullet"/>
      <w:lvlText w:val="•"/>
      <w:lvlJc w:val="left"/>
      <w:pPr>
        <w:ind w:left="1762" w:hanging="259"/>
      </w:pPr>
      <w:rPr>
        <w:rFonts w:hint="default"/>
        <w:lang w:val="pt-PT" w:eastAsia="en-US" w:bidi="ar-SA"/>
      </w:rPr>
    </w:lvl>
    <w:lvl w:ilvl="3" w:tplc="0068EC46">
      <w:numFmt w:val="bullet"/>
      <w:lvlText w:val="•"/>
      <w:lvlJc w:val="left"/>
      <w:pPr>
        <w:ind w:left="2844" w:hanging="259"/>
      </w:pPr>
      <w:rPr>
        <w:rFonts w:hint="default"/>
        <w:lang w:val="pt-PT" w:eastAsia="en-US" w:bidi="ar-SA"/>
      </w:rPr>
    </w:lvl>
    <w:lvl w:ilvl="4" w:tplc="BBBC9820">
      <w:numFmt w:val="bullet"/>
      <w:lvlText w:val="•"/>
      <w:lvlJc w:val="left"/>
      <w:pPr>
        <w:ind w:left="3926" w:hanging="259"/>
      </w:pPr>
      <w:rPr>
        <w:rFonts w:hint="default"/>
        <w:lang w:val="pt-PT" w:eastAsia="en-US" w:bidi="ar-SA"/>
      </w:rPr>
    </w:lvl>
    <w:lvl w:ilvl="5" w:tplc="A0E062BE">
      <w:numFmt w:val="bullet"/>
      <w:lvlText w:val="•"/>
      <w:lvlJc w:val="left"/>
      <w:pPr>
        <w:ind w:left="5008" w:hanging="259"/>
      </w:pPr>
      <w:rPr>
        <w:rFonts w:hint="default"/>
        <w:lang w:val="pt-PT" w:eastAsia="en-US" w:bidi="ar-SA"/>
      </w:rPr>
    </w:lvl>
    <w:lvl w:ilvl="6" w:tplc="8E12BC9A">
      <w:numFmt w:val="bullet"/>
      <w:lvlText w:val="•"/>
      <w:lvlJc w:val="left"/>
      <w:pPr>
        <w:ind w:left="6090" w:hanging="259"/>
      </w:pPr>
      <w:rPr>
        <w:rFonts w:hint="default"/>
        <w:lang w:val="pt-PT" w:eastAsia="en-US" w:bidi="ar-SA"/>
      </w:rPr>
    </w:lvl>
    <w:lvl w:ilvl="7" w:tplc="0428D04A">
      <w:numFmt w:val="bullet"/>
      <w:lvlText w:val="•"/>
      <w:lvlJc w:val="left"/>
      <w:pPr>
        <w:ind w:left="7172" w:hanging="259"/>
      </w:pPr>
      <w:rPr>
        <w:rFonts w:hint="default"/>
        <w:lang w:val="pt-PT" w:eastAsia="en-US" w:bidi="ar-SA"/>
      </w:rPr>
    </w:lvl>
    <w:lvl w:ilvl="8" w:tplc="49BE81EA">
      <w:numFmt w:val="bullet"/>
      <w:lvlText w:val="•"/>
      <w:lvlJc w:val="left"/>
      <w:pPr>
        <w:ind w:left="8254" w:hanging="259"/>
      </w:pPr>
      <w:rPr>
        <w:rFonts w:hint="default"/>
        <w:lang w:val="pt-PT" w:eastAsia="en-US" w:bidi="ar-SA"/>
      </w:rPr>
    </w:lvl>
  </w:abstractNum>
  <w:abstractNum w:abstractNumId="6" w15:restartNumberingAfterBreak="0">
    <w:nsid w:val="1C215D9F"/>
    <w:multiLevelType w:val="hybridMultilevel"/>
    <w:tmpl w:val="E5E2A596"/>
    <w:lvl w:ilvl="0" w:tplc="E8D2624C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7004C73E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1B96B5C0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36409DC8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704EEFE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3B546F66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98EC176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4072D25A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51EEA1CE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228321E9"/>
    <w:multiLevelType w:val="hybridMultilevel"/>
    <w:tmpl w:val="560A4E08"/>
    <w:lvl w:ilvl="0" w:tplc="15D84742">
      <w:start w:val="11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D828AEC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DB295E0">
      <w:numFmt w:val="bullet"/>
      <w:lvlText w:val="•"/>
      <w:lvlJc w:val="left"/>
      <w:pPr>
        <w:ind w:left="2153" w:hanging="361"/>
      </w:pPr>
      <w:rPr>
        <w:rFonts w:hint="default"/>
        <w:lang w:val="pt-PT" w:eastAsia="en-US" w:bidi="ar-SA"/>
      </w:rPr>
    </w:lvl>
    <w:lvl w:ilvl="3" w:tplc="5E24F8E2">
      <w:numFmt w:val="bullet"/>
      <w:lvlText w:val="•"/>
      <w:lvlJc w:val="left"/>
      <w:pPr>
        <w:ind w:left="3186" w:hanging="361"/>
      </w:pPr>
      <w:rPr>
        <w:rFonts w:hint="default"/>
        <w:lang w:val="pt-PT" w:eastAsia="en-US" w:bidi="ar-SA"/>
      </w:rPr>
    </w:lvl>
    <w:lvl w:ilvl="4" w:tplc="83FCD6F4">
      <w:numFmt w:val="bullet"/>
      <w:lvlText w:val="•"/>
      <w:lvlJc w:val="left"/>
      <w:pPr>
        <w:ind w:left="4219" w:hanging="361"/>
      </w:pPr>
      <w:rPr>
        <w:rFonts w:hint="default"/>
        <w:lang w:val="pt-PT" w:eastAsia="en-US" w:bidi="ar-SA"/>
      </w:rPr>
    </w:lvl>
    <w:lvl w:ilvl="5" w:tplc="F7AC07CC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7EA869B6">
      <w:numFmt w:val="bullet"/>
      <w:lvlText w:val="•"/>
      <w:lvlJc w:val="left"/>
      <w:pPr>
        <w:ind w:left="6286" w:hanging="361"/>
      </w:pPr>
      <w:rPr>
        <w:rFonts w:hint="default"/>
        <w:lang w:val="pt-PT" w:eastAsia="en-US" w:bidi="ar-SA"/>
      </w:rPr>
    </w:lvl>
    <w:lvl w:ilvl="7" w:tplc="0CA2EBAE">
      <w:numFmt w:val="bullet"/>
      <w:lvlText w:val="•"/>
      <w:lvlJc w:val="left"/>
      <w:pPr>
        <w:ind w:left="7319" w:hanging="361"/>
      </w:pPr>
      <w:rPr>
        <w:rFonts w:hint="default"/>
        <w:lang w:val="pt-PT" w:eastAsia="en-US" w:bidi="ar-SA"/>
      </w:rPr>
    </w:lvl>
    <w:lvl w:ilvl="8" w:tplc="2D2E89EA">
      <w:numFmt w:val="bullet"/>
      <w:lvlText w:val="•"/>
      <w:lvlJc w:val="left"/>
      <w:pPr>
        <w:ind w:left="8352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248236FD"/>
    <w:multiLevelType w:val="hybridMultilevel"/>
    <w:tmpl w:val="9074256A"/>
    <w:lvl w:ilvl="0" w:tplc="DF402808">
      <w:start w:val="3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66AFFF8">
      <w:start w:val="1"/>
      <w:numFmt w:val="lowerLetter"/>
      <w:lvlText w:val="%2)"/>
      <w:lvlJc w:val="left"/>
      <w:pPr>
        <w:ind w:left="969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3FAB57C">
      <w:numFmt w:val="bullet"/>
      <w:lvlText w:val="•"/>
      <w:lvlJc w:val="left"/>
      <w:pPr>
        <w:ind w:left="2153" w:hanging="284"/>
      </w:pPr>
      <w:rPr>
        <w:rFonts w:hint="default"/>
        <w:lang w:val="pt-PT" w:eastAsia="en-US" w:bidi="ar-SA"/>
      </w:rPr>
    </w:lvl>
    <w:lvl w:ilvl="3" w:tplc="0C405D66">
      <w:numFmt w:val="bullet"/>
      <w:lvlText w:val="•"/>
      <w:lvlJc w:val="left"/>
      <w:pPr>
        <w:ind w:left="3186" w:hanging="284"/>
      </w:pPr>
      <w:rPr>
        <w:rFonts w:hint="default"/>
        <w:lang w:val="pt-PT" w:eastAsia="en-US" w:bidi="ar-SA"/>
      </w:rPr>
    </w:lvl>
    <w:lvl w:ilvl="4" w:tplc="6884F08E">
      <w:numFmt w:val="bullet"/>
      <w:lvlText w:val="•"/>
      <w:lvlJc w:val="left"/>
      <w:pPr>
        <w:ind w:left="4219" w:hanging="284"/>
      </w:pPr>
      <w:rPr>
        <w:rFonts w:hint="default"/>
        <w:lang w:val="pt-PT" w:eastAsia="en-US" w:bidi="ar-SA"/>
      </w:rPr>
    </w:lvl>
    <w:lvl w:ilvl="5" w:tplc="1DA0ED68">
      <w:numFmt w:val="bullet"/>
      <w:lvlText w:val="•"/>
      <w:lvlJc w:val="left"/>
      <w:pPr>
        <w:ind w:left="5252" w:hanging="284"/>
      </w:pPr>
      <w:rPr>
        <w:rFonts w:hint="default"/>
        <w:lang w:val="pt-PT" w:eastAsia="en-US" w:bidi="ar-SA"/>
      </w:rPr>
    </w:lvl>
    <w:lvl w:ilvl="6" w:tplc="31E20456">
      <w:numFmt w:val="bullet"/>
      <w:lvlText w:val="•"/>
      <w:lvlJc w:val="left"/>
      <w:pPr>
        <w:ind w:left="6286" w:hanging="284"/>
      </w:pPr>
      <w:rPr>
        <w:rFonts w:hint="default"/>
        <w:lang w:val="pt-PT" w:eastAsia="en-US" w:bidi="ar-SA"/>
      </w:rPr>
    </w:lvl>
    <w:lvl w:ilvl="7" w:tplc="B6A2DEB0">
      <w:numFmt w:val="bullet"/>
      <w:lvlText w:val="•"/>
      <w:lvlJc w:val="left"/>
      <w:pPr>
        <w:ind w:left="7319" w:hanging="284"/>
      </w:pPr>
      <w:rPr>
        <w:rFonts w:hint="default"/>
        <w:lang w:val="pt-PT" w:eastAsia="en-US" w:bidi="ar-SA"/>
      </w:rPr>
    </w:lvl>
    <w:lvl w:ilvl="8" w:tplc="C85607B6">
      <w:numFmt w:val="bullet"/>
      <w:lvlText w:val="•"/>
      <w:lvlJc w:val="left"/>
      <w:pPr>
        <w:ind w:left="8352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2D457DB1"/>
    <w:multiLevelType w:val="hybridMultilevel"/>
    <w:tmpl w:val="68BA3E6E"/>
    <w:lvl w:ilvl="0" w:tplc="8368ACFA">
      <w:start w:val="21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A18852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3A7C2B6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71AC3D4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412CA9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FF2C9C2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A4FCD07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0B7E3DB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07CC8B5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0" w15:restartNumberingAfterBreak="0">
    <w:nsid w:val="30C41E0E"/>
    <w:multiLevelType w:val="hybridMultilevel"/>
    <w:tmpl w:val="5100DFE8"/>
    <w:lvl w:ilvl="0" w:tplc="7AD26972">
      <w:start w:val="17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D3CE28E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17E8A7E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D03C47C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27E27C7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12031F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8410D85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F901C7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4184C26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1" w15:restartNumberingAfterBreak="0">
    <w:nsid w:val="34FD1638"/>
    <w:multiLevelType w:val="hybridMultilevel"/>
    <w:tmpl w:val="4CFA8302"/>
    <w:lvl w:ilvl="0" w:tplc="80466604">
      <w:start w:val="13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22E7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E5034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9BC8D686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90B85604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772983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27D44B2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D166C3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F3C8BFFA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2" w15:restartNumberingAfterBreak="0">
    <w:nsid w:val="35303C06"/>
    <w:multiLevelType w:val="hybridMultilevel"/>
    <w:tmpl w:val="21C610D2"/>
    <w:lvl w:ilvl="0" w:tplc="04160013">
      <w:start w:val="1"/>
      <w:numFmt w:val="upperRoman"/>
      <w:lvlText w:val="%1."/>
      <w:lvlJc w:val="right"/>
      <w:pPr>
        <w:ind w:left="1320" w:hanging="360"/>
      </w:p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63679F8"/>
    <w:multiLevelType w:val="hybridMultilevel"/>
    <w:tmpl w:val="BEB4B168"/>
    <w:lvl w:ilvl="0" w:tplc="89AAD9A8">
      <w:start w:val="5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88DAB6">
      <w:start w:val="1"/>
      <w:numFmt w:val="lowerLetter"/>
      <w:lvlText w:val="%2)"/>
      <w:lvlJc w:val="left"/>
      <w:pPr>
        <w:ind w:left="969" w:hanging="327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63665D8">
      <w:numFmt w:val="bullet"/>
      <w:lvlText w:val="•"/>
      <w:lvlJc w:val="left"/>
      <w:pPr>
        <w:ind w:left="2153" w:hanging="327"/>
      </w:pPr>
      <w:rPr>
        <w:rFonts w:hint="default"/>
        <w:lang w:val="pt-PT" w:eastAsia="en-US" w:bidi="ar-SA"/>
      </w:rPr>
    </w:lvl>
    <w:lvl w:ilvl="3" w:tplc="6C9CF870">
      <w:numFmt w:val="bullet"/>
      <w:lvlText w:val="•"/>
      <w:lvlJc w:val="left"/>
      <w:pPr>
        <w:ind w:left="3186" w:hanging="327"/>
      </w:pPr>
      <w:rPr>
        <w:rFonts w:hint="default"/>
        <w:lang w:val="pt-PT" w:eastAsia="en-US" w:bidi="ar-SA"/>
      </w:rPr>
    </w:lvl>
    <w:lvl w:ilvl="4" w:tplc="90EAC488">
      <w:numFmt w:val="bullet"/>
      <w:lvlText w:val="•"/>
      <w:lvlJc w:val="left"/>
      <w:pPr>
        <w:ind w:left="4219" w:hanging="327"/>
      </w:pPr>
      <w:rPr>
        <w:rFonts w:hint="default"/>
        <w:lang w:val="pt-PT" w:eastAsia="en-US" w:bidi="ar-SA"/>
      </w:rPr>
    </w:lvl>
    <w:lvl w:ilvl="5" w:tplc="281E90D4">
      <w:numFmt w:val="bullet"/>
      <w:lvlText w:val="•"/>
      <w:lvlJc w:val="left"/>
      <w:pPr>
        <w:ind w:left="5252" w:hanging="327"/>
      </w:pPr>
      <w:rPr>
        <w:rFonts w:hint="default"/>
        <w:lang w:val="pt-PT" w:eastAsia="en-US" w:bidi="ar-SA"/>
      </w:rPr>
    </w:lvl>
    <w:lvl w:ilvl="6" w:tplc="906E6B74">
      <w:numFmt w:val="bullet"/>
      <w:lvlText w:val="•"/>
      <w:lvlJc w:val="left"/>
      <w:pPr>
        <w:ind w:left="6286" w:hanging="327"/>
      </w:pPr>
      <w:rPr>
        <w:rFonts w:hint="default"/>
        <w:lang w:val="pt-PT" w:eastAsia="en-US" w:bidi="ar-SA"/>
      </w:rPr>
    </w:lvl>
    <w:lvl w:ilvl="7" w:tplc="CA98B0B6">
      <w:numFmt w:val="bullet"/>
      <w:lvlText w:val="•"/>
      <w:lvlJc w:val="left"/>
      <w:pPr>
        <w:ind w:left="7319" w:hanging="327"/>
      </w:pPr>
      <w:rPr>
        <w:rFonts w:hint="default"/>
        <w:lang w:val="pt-PT" w:eastAsia="en-US" w:bidi="ar-SA"/>
      </w:rPr>
    </w:lvl>
    <w:lvl w:ilvl="8" w:tplc="A6BC2D3C">
      <w:numFmt w:val="bullet"/>
      <w:lvlText w:val="•"/>
      <w:lvlJc w:val="left"/>
      <w:pPr>
        <w:ind w:left="8352" w:hanging="327"/>
      </w:pPr>
      <w:rPr>
        <w:rFonts w:hint="default"/>
        <w:lang w:val="pt-PT" w:eastAsia="en-US" w:bidi="ar-SA"/>
      </w:rPr>
    </w:lvl>
  </w:abstractNum>
  <w:abstractNum w:abstractNumId="14" w15:restartNumberingAfterBreak="0">
    <w:nsid w:val="384C6B0F"/>
    <w:multiLevelType w:val="hybridMultilevel"/>
    <w:tmpl w:val="F57AFE64"/>
    <w:lvl w:ilvl="0" w:tplc="D158C524">
      <w:start w:val="9"/>
      <w:numFmt w:val="upperRoman"/>
      <w:lvlText w:val="%1"/>
      <w:lvlJc w:val="left"/>
      <w:pPr>
        <w:ind w:left="743" w:hanging="24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1FEE76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E3E6757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BE323986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2CA8AB20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703892CC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1D9C7416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EA02F95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61708700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5" w15:restartNumberingAfterBreak="0">
    <w:nsid w:val="38EA18C9"/>
    <w:multiLevelType w:val="hybridMultilevel"/>
    <w:tmpl w:val="F8F43FAC"/>
    <w:lvl w:ilvl="0" w:tplc="04160013">
      <w:start w:val="1"/>
      <w:numFmt w:val="upperRoman"/>
      <w:lvlText w:val="%1."/>
      <w:lvlJc w:val="right"/>
      <w:pPr>
        <w:ind w:left="1222" w:hanging="360"/>
      </w:p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DEF306A"/>
    <w:multiLevelType w:val="hybridMultilevel"/>
    <w:tmpl w:val="341EA9C8"/>
    <w:lvl w:ilvl="0" w:tplc="C93233D6">
      <w:start w:val="16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C08E92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0AD846A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E11EB9EE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80CA6BA6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314F4CE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0C44EAE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862F20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101656F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7" w15:restartNumberingAfterBreak="0">
    <w:nsid w:val="44B1085D"/>
    <w:multiLevelType w:val="hybridMultilevel"/>
    <w:tmpl w:val="0EA63950"/>
    <w:lvl w:ilvl="0" w:tplc="032C17CC">
      <w:start w:val="4"/>
      <w:numFmt w:val="upperRoman"/>
      <w:lvlText w:val="%1"/>
      <w:lvlJc w:val="left"/>
      <w:pPr>
        <w:ind w:left="753" w:hanging="25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CA01780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F9A0255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062C100C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F6C8ECDA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2E306A64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1A163DBE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2A66FDC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D28A6E2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8" w15:restartNumberingAfterBreak="0">
    <w:nsid w:val="4FB937F7"/>
    <w:multiLevelType w:val="hybridMultilevel"/>
    <w:tmpl w:val="71D443B0"/>
    <w:lvl w:ilvl="0" w:tplc="23E68472">
      <w:start w:val="1"/>
      <w:numFmt w:val="upperRoman"/>
      <w:lvlText w:val="%1"/>
      <w:lvlJc w:val="left"/>
      <w:pPr>
        <w:ind w:left="618" w:hanging="116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A5D2D7E2">
      <w:numFmt w:val="bullet"/>
      <w:lvlText w:val="•"/>
      <w:lvlJc w:val="left"/>
      <w:pPr>
        <w:ind w:left="1599" w:hanging="116"/>
      </w:pPr>
      <w:rPr>
        <w:rFonts w:hint="default"/>
        <w:lang w:val="pt-PT" w:eastAsia="en-US" w:bidi="ar-SA"/>
      </w:rPr>
    </w:lvl>
    <w:lvl w:ilvl="2" w:tplc="A6BE7052">
      <w:numFmt w:val="bullet"/>
      <w:lvlText w:val="•"/>
      <w:lvlJc w:val="left"/>
      <w:pPr>
        <w:ind w:left="2579" w:hanging="116"/>
      </w:pPr>
      <w:rPr>
        <w:rFonts w:hint="default"/>
        <w:lang w:val="pt-PT" w:eastAsia="en-US" w:bidi="ar-SA"/>
      </w:rPr>
    </w:lvl>
    <w:lvl w:ilvl="3" w:tplc="51CED268">
      <w:numFmt w:val="bullet"/>
      <w:lvlText w:val="•"/>
      <w:lvlJc w:val="left"/>
      <w:pPr>
        <w:ind w:left="3559" w:hanging="116"/>
      </w:pPr>
      <w:rPr>
        <w:rFonts w:hint="default"/>
        <w:lang w:val="pt-PT" w:eastAsia="en-US" w:bidi="ar-SA"/>
      </w:rPr>
    </w:lvl>
    <w:lvl w:ilvl="4" w:tplc="598A8CC8">
      <w:numFmt w:val="bullet"/>
      <w:lvlText w:val="•"/>
      <w:lvlJc w:val="left"/>
      <w:pPr>
        <w:ind w:left="4539" w:hanging="116"/>
      </w:pPr>
      <w:rPr>
        <w:rFonts w:hint="default"/>
        <w:lang w:val="pt-PT" w:eastAsia="en-US" w:bidi="ar-SA"/>
      </w:rPr>
    </w:lvl>
    <w:lvl w:ilvl="5" w:tplc="56A09D30">
      <w:numFmt w:val="bullet"/>
      <w:lvlText w:val="•"/>
      <w:lvlJc w:val="left"/>
      <w:pPr>
        <w:ind w:left="5519" w:hanging="116"/>
      </w:pPr>
      <w:rPr>
        <w:rFonts w:hint="default"/>
        <w:lang w:val="pt-PT" w:eastAsia="en-US" w:bidi="ar-SA"/>
      </w:rPr>
    </w:lvl>
    <w:lvl w:ilvl="6" w:tplc="E6BE9CB4">
      <w:numFmt w:val="bullet"/>
      <w:lvlText w:val="•"/>
      <w:lvlJc w:val="left"/>
      <w:pPr>
        <w:ind w:left="6499" w:hanging="116"/>
      </w:pPr>
      <w:rPr>
        <w:rFonts w:hint="default"/>
        <w:lang w:val="pt-PT" w:eastAsia="en-US" w:bidi="ar-SA"/>
      </w:rPr>
    </w:lvl>
    <w:lvl w:ilvl="7" w:tplc="2A660EBE">
      <w:numFmt w:val="bullet"/>
      <w:lvlText w:val="•"/>
      <w:lvlJc w:val="left"/>
      <w:pPr>
        <w:ind w:left="7479" w:hanging="116"/>
      </w:pPr>
      <w:rPr>
        <w:rFonts w:hint="default"/>
        <w:lang w:val="pt-PT" w:eastAsia="en-US" w:bidi="ar-SA"/>
      </w:rPr>
    </w:lvl>
    <w:lvl w:ilvl="8" w:tplc="03A2B82C">
      <w:numFmt w:val="bullet"/>
      <w:lvlText w:val="•"/>
      <w:lvlJc w:val="left"/>
      <w:pPr>
        <w:ind w:left="8459" w:hanging="116"/>
      </w:pPr>
      <w:rPr>
        <w:rFonts w:hint="default"/>
        <w:lang w:val="pt-PT" w:eastAsia="en-US" w:bidi="ar-SA"/>
      </w:rPr>
    </w:lvl>
  </w:abstractNum>
  <w:abstractNum w:abstractNumId="19" w15:restartNumberingAfterBreak="0">
    <w:nsid w:val="58A757A7"/>
    <w:multiLevelType w:val="hybridMultilevel"/>
    <w:tmpl w:val="B7D2670C"/>
    <w:lvl w:ilvl="0" w:tplc="BC56C7CC">
      <w:start w:val="11"/>
      <w:numFmt w:val="upperRoman"/>
      <w:lvlText w:val="%1"/>
      <w:lvlJc w:val="left"/>
      <w:pPr>
        <w:ind w:left="743" w:hanging="24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7CA4224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70E20F4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71CC281E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5A747F04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42FAC9DA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24263900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1DA0DB3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C6983A68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20" w15:restartNumberingAfterBreak="0">
    <w:nsid w:val="5D4617A2"/>
    <w:multiLevelType w:val="hybridMultilevel"/>
    <w:tmpl w:val="A31E48DA"/>
    <w:lvl w:ilvl="0" w:tplc="5C98B8B0">
      <w:start w:val="19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EBDE6B3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376E37C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C0063AE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5C2AB6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B90A6956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6A7CB5EA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7BC22A8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AE00EAAE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1" w15:restartNumberingAfterBreak="0">
    <w:nsid w:val="5D9735A0"/>
    <w:multiLevelType w:val="hybridMultilevel"/>
    <w:tmpl w:val="0DB40038"/>
    <w:lvl w:ilvl="0" w:tplc="C6AAEC20">
      <w:start w:val="24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37FC398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0328364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7AC36F0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EB56D22A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1CA40090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D30E7B0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EA6144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2F66D00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6F624019"/>
    <w:multiLevelType w:val="hybridMultilevel"/>
    <w:tmpl w:val="F4725A36"/>
    <w:lvl w:ilvl="0" w:tplc="24041730">
      <w:start w:val="7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FEAA7E94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8ACF81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D460F538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314476F6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32A07DE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4D90E77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E9200ACE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CC94FC9E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3" w15:restartNumberingAfterBreak="0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abstractNum w:abstractNumId="24" w15:restartNumberingAfterBreak="0">
    <w:nsid w:val="75EA50DA"/>
    <w:multiLevelType w:val="hybridMultilevel"/>
    <w:tmpl w:val="FEFA8978"/>
    <w:lvl w:ilvl="0" w:tplc="5044DA0C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9B906DC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AE488EC2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2F60BCE0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68F270FC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F99EAF30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473AFE6A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6FAA8C4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E1E0D70C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7CC563D3"/>
    <w:multiLevelType w:val="hybridMultilevel"/>
    <w:tmpl w:val="C2AE1E12"/>
    <w:lvl w:ilvl="0" w:tplc="17CAF95C">
      <w:start w:val="13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13A7C22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C80AD7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1B0CE2F2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A7A2D8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F18C3ADC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7C44C11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F49CC75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545A82C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num w:numId="1" w16cid:durableId="1465544743">
    <w:abstractNumId w:val="3"/>
  </w:num>
  <w:num w:numId="2" w16cid:durableId="802232120">
    <w:abstractNumId w:val="23"/>
  </w:num>
  <w:num w:numId="3" w16cid:durableId="1241453035">
    <w:abstractNumId w:val="20"/>
  </w:num>
  <w:num w:numId="4" w16cid:durableId="864249199">
    <w:abstractNumId w:val="21"/>
  </w:num>
  <w:num w:numId="5" w16cid:durableId="1699701571">
    <w:abstractNumId w:val="2"/>
  </w:num>
  <w:num w:numId="6" w16cid:durableId="1918709082">
    <w:abstractNumId w:val="7"/>
  </w:num>
  <w:num w:numId="7" w16cid:durableId="1670596542">
    <w:abstractNumId w:val="10"/>
  </w:num>
  <w:num w:numId="8" w16cid:durableId="1759253117">
    <w:abstractNumId w:val="9"/>
  </w:num>
  <w:num w:numId="9" w16cid:durableId="936214015">
    <w:abstractNumId w:val="1"/>
  </w:num>
  <w:num w:numId="10" w16cid:durableId="138226284">
    <w:abstractNumId w:val="4"/>
  </w:num>
  <w:num w:numId="11" w16cid:durableId="490608751">
    <w:abstractNumId w:val="16"/>
  </w:num>
  <w:num w:numId="12" w16cid:durableId="1037923989">
    <w:abstractNumId w:val="22"/>
  </w:num>
  <w:num w:numId="13" w16cid:durableId="1643342029">
    <w:abstractNumId w:val="25"/>
  </w:num>
  <w:num w:numId="14" w16cid:durableId="1640108797">
    <w:abstractNumId w:val="11"/>
  </w:num>
  <w:num w:numId="15" w16cid:durableId="398865905">
    <w:abstractNumId w:val="13"/>
  </w:num>
  <w:num w:numId="16" w16cid:durableId="1480265354">
    <w:abstractNumId w:val="19"/>
  </w:num>
  <w:num w:numId="17" w16cid:durableId="993684281">
    <w:abstractNumId w:val="0"/>
  </w:num>
  <w:num w:numId="18" w16cid:durableId="697046688">
    <w:abstractNumId w:val="8"/>
  </w:num>
  <w:num w:numId="19" w16cid:durableId="1250849792">
    <w:abstractNumId w:val="5"/>
  </w:num>
  <w:num w:numId="20" w16cid:durableId="233124682">
    <w:abstractNumId w:val="14"/>
  </w:num>
  <w:num w:numId="21" w16cid:durableId="948898329">
    <w:abstractNumId w:val="17"/>
  </w:num>
  <w:num w:numId="22" w16cid:durableId="1167359256">
    <w:abstractNumId w:val="6"/>
  </w:num>
  <w:num w:numId="23" w16cid:durableId="191505643">
    <w:abstractNumId w:val="24"/>
  </w:num>
  <w:num w:numId="24" w16cid:durableId="956832786">
    <w:abstractNumId w:val="18"/>
  </w:num>
  <w:num w:numId="25" w16cid:durableId="1627083329">
    <w:abstractNumId w:val="2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8345606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34132085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568149337">
    <w:abstractNumId w:val="22"/>
  </w:num>
  <w:num w:numId="29" w16cid:durableId="486751532">
    <w:abstractNumId w:val="16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896772142">
    <w:abstractNumId w:val="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9682470">
    <w:abstractNumId w:val="15"/>
  </w:num>
  <w:num w:numId="32" w16cid:durableId="488251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3E"/>
    <w:rsid w:val="000D7F51"/>
    <w:rsid w:val="001C4AC5"/>
    <w:rsid w:val="00230EE3"/>
    <w:rsid w:val="002746DD"/>
    <w:rsid w:val="002A7FDC"/>
    <w:rsid w:val="00302E3C"/>
    <w:rsid w:val="00310E3E"/>
    <w:rsid w:val="00321D22"/>
    <w:rsid w:val="0032346D"/>
    <w:rsid w:val="00346B50"/>
    <w:rsid w:val="003D2188"/>
    <w:rsid w:val="003F6F19"/>
    <w:rsid w:val="00432B91"/>
    <w:rsid w:val="00581DAA"/>
    <w:rsid w:val="006A1D2F"/>
    <w:rsid w:val="006E7A64"/>
    <w:rsid w:val="00707533"/>
    <w:rsid w:val="00760F14"/>
    <w:rsid w:val="007807A7"/>
    <w:rsid w:val="008939CF"/>
    <w:rsid w:val="009E47B1"/>
    <w:rsid w:val="00A22FEB"/>
    <w:rsid w:val="00A55ADA"/>
    <w:rsid w:val="00CE2BDF"/>
    <w:rsid w:val="00DB0271"/>
    <w:rsid w:val="00DF426A"/>
    <w:rsid w:val="00E02B85"/>
    <w:rsid w:val="00E850F4"/>
    <w:rsid w:val="00EC174A"/>
    <w:rsid w:val="00F63D5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E0EBFF"/>
  <w15:docId w15:val="{50F5CE85-11C8-4DEB-8BF3-D231744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6F19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1"/>
    <w:rsid w:val="00302E3C"/>
    <w:rPr>
      <w:rFonts w:ascii="Calibri" w:eastAsia="Calibri" w:hAnsi="Calibri" w:cs="Calibri"/>
      <w:b/>
      <w:bCs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2E3C"/>
    <w:rPr>
      <w:rFonts w:ascii="Calibri" w:eastAsia="Calibri" w:hAnsi="Calibri" w:cs="Calibri"/>
      <w:sz w:val="23"/>
      <w:szCs w:val="23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02E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5A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ADA"/>
    <w:rPr>
      <w:rFonts w:ascii="Segoe UI" w:eastAsia="Calibri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6A1D2F"/>
    <w:rPr>
      <w:rFonts w:ascii="Calibri" w:eastAsia="Calibri" w:hAnsi="Calibri" w:cs="Calibri"/>
      <w:b/>
      <w:bCs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2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4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46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1259</Words>
  <Characters>6802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Contrato Municipios _Rateio 2016_Procaxias</vt:lpstr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Municipios _Rateio 2016_Procaxias</dc:title>
  <dc:creator>Miria</dc:creator>
  <cp:lastModifiedBy>DIRLEI LUCI LERMEN OBERGEN</cp:lastModifiedBy>
  <cp:revision>20</cp:revision>
  <cp:lastPrinted>2023-03-09T17:26:00Z</cp:lastPrinted>
  <dcterms:created xsi:type="dcterms:W3CDTF">2022-10-04T17:20:00Z</dcterms:created>
  <dcterms:modified xsi:type="dcterms:W3CDTF">2025-01-07T19:57:00Z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