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0DD4" w14:textId="77777777" w:rsidR="00310E3E" w:rsidRPr="000F74E1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54E60AB7" w14:textId="77777777" w:rsidR="00310E3E" w:rsidRPr="000F74E1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1835EF97" w14:textId="77777777" w:rsidR="00310E3E" w:rsidRPr="000F74E1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6451C6D5" wp14:editId="3045C667">
                <wp:extent cx="6191885" cy="6350"/>
                <wp:effectExtent l="12700" t="9525" r="5715" b="317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DFE69" id="Group 2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">
                <v:line id="Line 3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83536EA" w14:textId="769E7CE2" w:rsidR="00310E3E" w:rsidRPr="000F74E1" w:rsidRDefault="00FC46E3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CONTRATO_DE_RATEIO_Nº_007/2021"/>
      <w:bookmarkEnd w:id="0"/>
      <w:r w:rsidRPr="000F74E1">
        <w:rPr>
          <w:rFonts w:asciiTheme="minorHAnsi" w:hAnsiTheme="minorHAnsi"/>
          <w:sz w:val="22"/>
          <w:szCs w:val="22"/>
        </w:rPr>
        <w:t>CONTRATO</w:t>
      </w:r>
      <w:r w:rsidRPr="000F74E1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RATEIO</w:t>
      </w:r>
      <w:r w:rsidRPr="000F74E1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Nº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E66A79" w:rsidRPr="000F74E1">
        <w:rPr>
          <w:rFonts w:asciiTheme="minorHAnsi" w:hAnsiTheme="minorHAnsi"/>
          <w:sz w:val="22"/>
          <w:szCs w:val="22"/>
        </w:rPr>
        <w:t>0</w:t>
      </w:r>
      <w:r w:rsidR="00FA7D58">
        <w:rPr>
          <w:rFonts w:asciiTheme="minorHAnsi" w:hAnsiTheme="minorHAnsi"/>
          <w:sz w:val="22"/>
          <w:szCs w:val="22"/>
        </w:rPr>
        <w:t>14</w:t>
      </w:r>
      <w:r w:rsidRPr="000F74E1">
        <w:rPr>
          <w:rFonts w:asciiTheme="minorHAnsi" w:hAnsiTheme="minorHAnsi"/>
          <w:sz w:val="22"/>
          <w:szCs w:val="22"/>
        </w:rPr>
        <w:t>/</w:t>
      </w:r>
      <w:r w:rsidR="00321D22" w:rsidRPr="000F74E1">
        <w:rPr>
          <w:rFonts w:asciiTheme="minorHAnsi" w:hAnsiTheme="minorHAnsi"/>
          <w:sz w:val="22"/>
          <w:szCs w:val="22"/>
        </w:rPr>
        <w:t>202</w:t>
      </w:r>
      <w:r w:rsidR="00FA7D58">
        <w:rPr>
          <w:rFonts w:asciiTheme="minorHAnsi" w:hAnsiTheme="minorHAnsi"/>
          <w:sz w:val="22"/>
          <w:szCs w:val="22"/>
        </w:rPr>
        <w:t>4</w:t>
      </w:r>
    </w:p>
    <w:p w14:paraId="5BA7E729" w14:textId="77777777" w:rsidR="00FA7D58" w:rsidRDefault="00FC46E3">
      <w:pPr>
        <w:spacing w:before="41" w:line="585" w:lineRule="auto"/>
        <w:ind w:left="402" w:right="3778" w:firstLine="100"/>
        <w:rPr>
          <w:rFonts w:asciiTheme="minorHAnsi" w:hAnsiTheme="minorHAnsi"/>
          <w:b/>
        </w:rPr>
      </w:pPr>
      <w:r w:rsidRPr="000F74E1">
        <w:rPr>
          <w:rFonts w:asciiTheme="minorHAnsi" w:hAnsiTheme="minorHAnsi"/>
          <w:b/>
        </w:rPr>
        <w:t>MUNICIPIO DE NOVA PRATA DO IGUAÇU – ESTADO DO PARANA</w:t>
      </w:r>
    </w:p>
    <w:p w14:paraId="5C889EA6" w14:textId="44BC1737" w:rsidR="00310E3E" w:rsidRPr="001866F9" w:rsidRDefault="00FC46E3" w:rsidP="001866F9">
      <w:pPr>
        <w:pStyle w:val="PargrafodaLista"/>
        <w:numPr>
          <w:ilvl w:val="0"/>
          <w:numId w:val="29"/>
        </w:numPr>
        <w:spacing w:before="41" w:line="585" w:lineRule="auto"/>
        <w:ind w:right="3778"/>
        <w:rPr>
          <w:rFonts w:asciiTheme="minorHAnsi" w:hAnsiTheme="minorHAnsi"/>
          <w:b/>
        </w:rPr>
      </w:pPr>
      <w:r w:rsidRPr="001866F9">
        <w:rPr>
          <w:rFonts w:asciiTheme="minorHAnsi" w:hAnsiTheme="minorHAnsi"/>
          <w:b/>
        </w:rPr>
        <w:t>PARTES</w:t>
      </w:r>
      <w:r w:rsidRPr="001866F9">
        <w:rPr>
          <w:rFonts w:asciiTheme="minorHAnsi" w:hAnsiTheme="minorHAnsi"/>
          <w:b/>
          <w:spacing w:val="-3"/>
        </w:rPr>
        <w:t xml:space="preserve"> </w:t>
      </w:r>
      <w:r w:rsidRPr="001866F9">
        <w:rPr>
          <w:rFonts w:asciiTheme="minorHAnsi" w:hAnsiTheme="minorHAnsi"/>
          <w:b/>
        </w:rPr>
        <w:t>CONTRATANTES</w:t>
      </w:r>
    </w:p>
    <w:p w14:paraId="003B38E0" w14:textId="77777777" w:rsidR="00310E3E" w:rsidRPr="000F74E1" w:rsidRDefault="00FC46E3">
      <w:pPr>
        <w:spacing w:line="240" w:lineRule="exact"/>
        <w:ind w:left="402"/>
        <w:rPr>
          <w:rFonts w:asciiTheme="minorHAnsi" w:hAnsiTheme="minorHAnsi"/>
        </w:rPr>
      </w:pPr>
      <w:r w:rsidRPr="000F74E1">
        <w:rPr>
          <w:rFonts w:asciiTheme="minorHAnsi" w:hAnsiTheme="minorHAnsi"/>
          <w:b/>
        </w:rPr>
        <w:t>O</w:t>
      </w:r>
      <w:r w:rsidRPr="000F74E1">
        <w:rPr>
          <w:rFonts w:asciiTheme="minorHAnsi" w:hAnsiTheme="minorHAnsi"/>
          <w:b/>
          <w:spacing w:val="20"/>
        </w:rPr>
        <w:t xml:space="preserve"> </w:t>
      </w:r>
      <w:r w:rsidRPr="000F74E1">
        <w:rPr>
          <w:rFonts w:asciiTheme="minorHAnsi" w:hAnsiTheme="minorHAnsi"/>
          <w:b/>
        </w:rPr>
        <w:t>MUNICIPIO</w:t>
      </w:r>
      <w:r w:rsidRPr="000F74E1">
        <w:rPr>
          <w:rFonts w:asciiTheme="minorHAnsi" w:hAnsiTheme="minorHAnsi"/>
          <w:b/>
          <w:spacing w:val="20"/>
        </w:rPr>
        <w:t xml:space="preserve"> </w:t>
      </w:r>
      <w:r w:rsidRPr="000F74E1">
        <w:rPr>
          <w:rFonts w:asciiTheme="minorHAnsi" w:hAnsiTheme="minorHAnsi"/>
          <w:b/>
        </w:rPr>
        <w:t>DE</w:t>
      </w:r>
      <w:r w:rsidRPr="000F74E1">
        <w:rPr>
          <w:rFonts w:asciiTheme="minorHAnsi" w:hAnsiTheme="minorHAnsi"/>
          <w:b/>
          <w:spacing w:val="18"/>
        </w:rPr>
        <w:t xml:space="preserve"> </w:t>
      </w:r>
      <w:r w:rsidRPr="000F74E1">
        <w:rPr>
          <w:rFonts w:asciiTheme="minorHAnsi" w:hAnsiTheme="minorHAnsi"/>
          <w:b/>
        </w:rPr>
        <w:t>NOVA</w:t>
      </w:r>
      <w:r w:rsidRPr="000F74E1">
        <w:rPr>
          <w:rFonts w:asciiTheme="minorHAnsi" w:hAnsiTheme="minorHAnsi"/>
          <w:b/>
          <w:spacing w:val="22"/>
        </w:rPr>
        <w:t xml:space="preserve"> </w:t>
      </w:r>
      <w:r w:rsidRPr="000F74E1">
        <w:rPr>
          <w:rFonts w:asciiTheme="minorHAnsi" w:hAnsiTheme="minorHAnsi"/>
          <w:b/>
        </w:rPr>
        <w:t>PRATA</w:t>
      </w:r>
      <w:r w:rsidRPr="000F74E1">
        <w:rPr>
          <w:rFonts w:asciiTheme="minorHAnsi" w:hAnsiTheme="minorHAnsi"/>
          <w:b/>
          <w:spacing w:val="17"/>
        </w:rPr>
        <w:t xml:space="preserve"> </w:t>
      </w:r>
      <w:r w:rsidRPr="000F74E1">
        <w:rPr>
          <w:rFonts w:asciiTheme="minorHAnsi" w:hAnsiTheme="minorHAnsi"/>
          <w:b/>
        </w:rPr>
        <w:t>DO</w:t>
      </w:r>
      <w:r w:rsidRPr="000F74E1">
        <w:rPr>
          <w:rFonts w:asciiTheme="minorHAnsi" w:hAnsiTheme="minorHAnsi"/>
          <w:b/>
          <w:spacing w:val="20"/>
        </w:rPr>
        <w:t xml:space="preserve"> </w:t>
      </w:r>
      <w:r w:rsidRPr="000F74E1">
        <w:rPr>
          <w:rFonts w:asciiTheme="minorHAnsi" w:hAnsiTheme="minorHAnsi"/>
          <w:b/>
        </w:rPr>
        <w:t>IGUAÇU,</w:t>
      </w:r>
      <w:r w:rsidRPr="000F74E1">
        <w:rPr>
          <w:rFonts w:asciiTheme="minorHAnsi" w:hAnsiTheme="minorHAnsi"/>
          <w:b/>
          <w:spacing w:val="21"/>
        </w:rPr>
        <w:t xml:space="preserve"> </w:t>
      </w:r>
      <w:r w:rsidRPr="000F74E1">
        <w:rPr>
          <w:rFonts w:asciiTheme="minorHAnsi" w:hAnsiTheme="minorHAnsi"/>
        </w:rPr>
        <w:t>inscrito</w:t>
      </w:r>
      <w:r w:rsidRPr="000F74E1">
        <w:rPr>
          <w:rFonts w:asciiTheme="minorHAnsi" w:hAnsiTheme="minorHAnsi"/>
          <w:spacing w:val="20"/>
        </w:rPr>
        <w:t xml:space="preserve"> </w:t>
      </w:r>
      <w:r w:rsidRPr="000F74E1">
        <w:rPr>
          <w:rFonts w:asciiTheme="minorHAnsi" w:hAnsiTheme="minorHAnsi"/>
        </w:rPr>
        <w:t>no</w:t>
      </w:r>
      <w:r w:rsidRPr="000F74E1">
        <w:rPr>
          <w:rFonts w:asciiTheme="minorHAnsi" w:hAnsiTheme="minorHAnsi"/>
          <w:spacing w:val="21"/>
        </w:rPr>
        <w:t xml:space="preserve"> </w:t>
      </w:r>
      <w:r w:rsidRPr="000F74E1">
        <w:rPr>
          <w:rFonts w:asciiTheme="minorHAnsi" w:hAnsiTheme="minorHAnsi"/>
        </w:rPr>
        <w:t>CNPJ</w:t>
      </w:r>
      <w:r w:rsidRPr="000F74E1">
        <w:rPr>
          <w:rFonts w:asciiTheme="minorHAnsi" w:hAnsiTheme="minorHAnsi"/>
          <w:spacing w:val="21"/>
        </w:rPr>
        <w:t xml:space="preserve"> </w:t>
      </w:r>
      <w:r w:rsidRPr="000F74E1">
        <w:rPr>
          <w:rFonts w:asciiTheme="minorHAnsi" w:hAnsiTheme="minorHAnsi"/>
        </w:rPr>
        <w:t>sob</w:t>
      </w:r>
      <w:r w:rsidRPr="000F74E1">
        <w:rPr>
          <w:rFonts w:asciiTheme="minorHAnsi" w:hAnsiTheme="minorHAnsi"/>
          <w:spacing w:val="17"/>
        </w:rPr>
        <w:t xml:space="preserve"> </w:t>
      </w:r>
      <w:r w:rsidRPr="000F74E1">
        <w:rPr>
          <w:rFonts w:asciiTheme="minorHAnsi" w:hAnsiTheme="minorHAnsi"/>
        </w:rPr>
        <w:t>nº</w:t>
      </w:r>
      <w:r w:rsidRPr="000F74E1">
        <w:rPr>
          <w:rFonts w:asciiTheme="minorHAnsi" w:hAnsiTheme="minorHAnsi"/>
          <w:spacing w:val="24"/>
        </w:rPr>
        <w:t xml:space="preserve"> </w:t>
      </w:r>
      <w:r w:rsidRPr="000F74E1">
        <w:rPr>
          <w:rFonts w:asciiTheme="minorHAnsi" w:hAnsiTheme="minorHAnsi"/>
        </w:rPr>
        <w:t>78.103.884/0001-05</w:t>
      </w:r>
      <w:r w:rsidRPr="000F74E1">
        <w:rPr>
          <w:rFonts w:asciiTheme="minorHAnsi" w:hAnsiTheme="minorHAnsi"/>
          <w:spacing w:val="21"/>
        </w:rPr>
        <w:t xml:space="preserve"> </w:t>
      </w:r>
      <w:r w:rsidRPr="000F74E1">
        <w:rPr>
          <w:rFonts w:asciiTheme="minorHAnsi" w:hAnsiTheme="minorHAnsi"/>
        </w:rPr>
        <w:t>com</w:t>
      </w:r>
      <w:r w:rsidRPr="000F74E1">
        <w:rPr>
          <w:rFonts w:asciiTheme="minorHAnsi" w:hAnsiTheme="minorHAnsi"/>
          <w:spacing w:val="21"/>
        </w:rPr>
        <w:t xml:space="preserve"> </w:t>
      </w:r>
      <w:r w:rsidRPr="000F74E1">
        <w:rPr>
          <w:rFonts w:asciiTheme="minorHAnsi" w:hAnsiTheme="minorHAnsi"/>
        </w:rPr>
        <w:t>sede</w:t>
      </w:r>
      <w:r w:rsidRPr="000F74E1">
        <w:rPr>
          <w:rFonts w:asciiTheme="minorHAnsi" w:hAnsiTheme="minorHAnsi"/>
          <w:spacing w:val="22"/>
        </w:rPr>
        <w:t xml:space="preserve"> </w:t>
      </w:r>
      <w:r w:rsidRPr="000F74E1">
        <w:rPr>
          <w:rFonts w:asciiTheme="minorHAnsi" w:hAnsiTheme="minorHAnsi"/>
        </w:rPr>
        <w:t>na</w:t>
      </w:r>
    </w:p>
    <w:p w14:paraId="7B01926F" w14:textId="407D81C3" w:rsidR="00310E3E" w:rsidRDefault="00FC46E3">
      <w:pPr>
        <w:pStyle w:val="Corpodetexto"/>
        <w:spacing w:before="41" w:line="276" w:lineRule="auto"/>
        <w:ind w:left="402" w:right="107"/>
        <w:jc w:val="both"/>
        <w:rPr>
          <w:rFonts w:asciiTheme="minorHAnsi" w:hAnsiTheme="minorHAnsi"/>
          <w:sz w:val="22"/>
          <w:szCs w:val="22"/>
        </w:rPr>
      </w:pPr>
      <w:r w:rsidRPr="000F74E1">
        <w:rPr>
          <w:rFonts w:asciiTheme="minorHAnsi" w:hAnsiTheme="minorHAnsi"/>
          <w:sz w:val="22"/>
          <w:szCs w:val="22"/>
        </w:rPr>
        <w:t>Rua Vereador Valmor Gomes, nº 1189 Cidade De Nova Prata Do Iguaçu, Estado do Paraná, doravante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denominado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simplesmente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CONTRATANTE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neste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representado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pelo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seu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Prefeito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Municipal,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Sr.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SERGIO FAUST, brasileiro, casado, do</w:t>
      </w:r>
      <w:r w:rsidRPr="000F74E1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comercio, CPF nº 580.867.149-34, residente na Rua Presidente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Costa e Silva nº 395, município de Nova Prata do Iguaçu, Estado do Paraná e </w:t>
      </w:r>
      <w:r w:rsidRPr="000F74E1">
        <w:rPr>
          <w:rFonts w:asciiTheme="minorHAnsi" w:hAnsiTheme="minorHAnsi"/>
          <w:b/>
          <w:sz w:val="22"/>
          <w:szCs w:val="22"/>
        </w:rPr>
        <w:t>O CONSÓRCIO PUBLICO DOS</w:t>
      </w:r>
      <w:r w:rsidRPr="000F74E1">
        <w:rPr>
          <w:rFonts w:asciiTheme="minorHAnsi" w:hAnsiTheme="minorHAnsi"/>
          <w:b/>
          <w:spacing w:val="-49"/>
          <w:sz w:val="22"/>
          <w:szCs w:val="22"/>
        </w:rPr>
        <w:t xml:space="preserve"> </w:t>
      </w:r>
      <w:r w:rsidRPr="000F74E1">
        <w:rPr>
          <w:rFonts w:asciiTheme="minorHAnsi" w:hAnsiTheme="minorHAnsi"/>
          <w:b/>
          <w:sz w:val="22"/>
          <w:szCs w:val="22"/>
        </w:rPr>
        <w:t xml:space="preserve">MUNICIPIOS PROCAXIAS – COMPRO, </w:t>
      </w:r>
      <w:r w:rsidRPr="000F74E1">
        <w:rPr>
          <w:rFonts w:asciiTheme="minorHAnsi" w:hAnsiTheme="minorHAnsi"/>
          <w:sz w:val="22"/>
          <w:szCs w:val="22"/>
        </w:rPr>
        <w:t>constituído sob a forma de associação pública, pessoa jurídica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direito público, administração indireta do ente, com sede administrativa a Avenida Tancredo neves, nº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502 Cidade de Capitão Leônidas Marques, Estado do Paraná, inscrito no </w:t>
      </w:r>
      <w:r w:rsidRPr="000F74E1">
        <w:rPr>
          <w:rFonts w:asciiTheme="minorHAnsi" w:hAnsiTheme="minorHAnsi"/>
          <w:b/>
          <w:sz w:val="22"/>
          <w:szCs w:val="22"/>
        </w:rPr>
        <w:t>CNPJ nº 10.984.874/0001-84</w:t>
      </w:r>
      <w:r w:rsidRPr="000F74E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 xml:space="preserve">doravante denominado simplesmente </w:t>
      </w:r>
      <w:r w:rsidRPr="000F74E1">
        <w:rPr>
          <w:rFonts w:asciiTheme="minorHAnsi" w:hAnsiTheme="minorHAnsi"/>
          <w:b/>
          <w:sz w:val="22"/>
          <w:szCs w:val="22"/>
        </w:rPr>
        <w:t>CONTRATADO</w:t>
      </w:r>
      <w:r w:rsidRPr="000F74E1">
        <w:rPr>
          <w:rFonts w:asciiTheme="minorHAnsi" w:hAnsiTheme="minorHAnsi"/>
          <w:sz w:val="22"/>
          <w:szCs w:val="22"/>
        </w:rPr>
        <w:t>, neste ato representado por seu Presidente, SR.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FA7D58">
        <w:rPr>
          <w:rFonts w:asciiTheme="minorHAnsi" w:hAnsiTheme="minorHAnsi"/>
          <w:sz w:val="22"/>
          <w:szCs w:val="22"/>
        </w:rPr>
        <w:t>LUIS CARLOS TURATTO</w:t>
      </w:r>
      <w:r w:rsidRPr="000F74E1">
        <w:rPr>
          <w:rFonts w:asciiTheme="minorHAnsi" w:hAnsiTheme="minorHAnsi"/>
          <w:sz w:val="22"/>
          <w:szCs w:val="22"/>
        </w:rPr>
        <w:t xml:space="preserve">, Prefeito do Município </w:t>
      </w:r>
      <w:r w:rsidR="00FA7D58">
        <w:rPr>
          <w:rFonts w:asciiTheme="minorHAnsi" w:hAnsiTheme="minorHAnsi"/>
          <w:sz w:val="22"/>
          <w:szCs w:val="22"/>
        </w:rPr>
        <w:t>DE Dois Vizinhos</w:t>
      </w:r>
      <w:r w:rsidRPr="000F74E1">
        <w:rPr>
          <w:rFonts w:asciiTheme="minorHAnsi" w:hAnsiTheme="minorHAnsi"/>
          <w:sz w:val="22"/>
          <w:szCs w:val="22"/>
        </w:rPr>
        <w:t xml:space="preserve">, portador do CPF nº </w:t>
      </w:r>
      <w:r w:rsidR="00FA7D58">
        <w:rPr>
          <w:rFonts w:asciiTheme="minorHAnsi" w:hAnsiTheme="minorHAnsi"/>
          <w:sz w:val="22"/>
          <w:szCs w:val="22"/>
        </w:rPr>
        <w:t>681.117.629-68</w:t>
      </w:r>
      <w:r w:rsidRPr="000F74E1">
        <w:rPr>
          <w:rFonts w:asciiTheme="minorHAnsi" w:hAnsiTheme="minorHAnsi"/>
          <w:sz w:val="22"/>
          <w:szCs w:val="22"/>
        </w:rPr>
        <w:t xml:space="preserve">, celebram o presente </w:t>
      </w:r>
      <w:r w:rsidRPr="000F74E1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0F74E1">
        <w:rPr>
          <w:rFonts w:asciiTheme="minorHAnsi" w:hAnsiTheme="minorHAnsi"/>
          <w:sz w:val="22"/>
          <w:szCs w:val="22"/>
        </w:rPr>
        <w:t>o qual se regerá pela Lei Federal 11.107/2005, pelo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Decreto Federal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6.017/2007,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nos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Termos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do Protocolo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Intenções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Estatuto, 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pelo Contrato de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Consórcio público, bem como os demais atos normativas que regem a matéria, têm entre si justo 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contratado</w:t>
      </w:r>
      <w:r w:rsidRPr="000F74E1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conforme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clausulas</w:t>
      </w:r>
      <w:r w:rsidRPr="000F74E1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a</w:t>
      </w:r>
      <w:r w:rsidRPr="000F74E1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F74E1">
        <w:rPr>
          <w:rFonts w:asciiTheme="minorHAnsi" w:hAnsiTheme="minorHAnsi"/>
          <w:sz w:val="22"/>
          <w:szCs w:val="22"/>
        </w:rPr>
        <w:t>seguir:</w:t>
      </w:r>
    </w:p>
    <w:p w14:paraId="15E3BD1F" w14:textId="77777777" w:rsidR="00FA7D58" w:rsidRDefault="00FA7D58">
      <w:pPr>
        <w:pStyle w:val="Corpodetexto"/>
        <w:spacing w:before="41" w:line="276" w:lineRule="auto"/>
        <w:ind w:left="402" w:right="107"/>
        <w:jc w:val="both"/>
        <w:rPr>
          <w:rFonts w:asciiTheme="minorHAnsi" w:hAnsiTheme="minorHAnsi"/>
          <w:sz w:val="22"/>
          <w:szCs w:val="22"/>
        </w:rPr>
      </w:pPr>
    </w:p>
    <w:p w14:paraId="7A177E25" w14:textId="7F005056" w:rsidR="00FA7D58" w:rsidRDefault="00FA7D58" w:rsidP="001866F9">
      <w:pPr>
        <w:pStyle w:val="Ttulo2"/>
        <w:numPr>
          <w:ilvl w:val="0"/>
          <w:numId w:val="29"/>
        </w:numPr>
        <w:tabs>
          <w:tab w:val="left" w:pos="68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OBJETO:</w:t>
      </w:r>
    </w:p>
    <w:p w14:paraId="724F432E" w14:textId="77777777" w:rsidR="00FA7D58" w:rsidRDefault="00FA7D58" w:rsidP="00FA7D58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65D131B9" w14:textId="77777777" w:rsidR="00FA7D58" w:rsidRDefault="00FA7D58" w:rsidP="00FA7D58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PRIMEIRA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Constitui-se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RATEIO,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Repasse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Financeiro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Custeio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Manutenção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Investimentos,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decorrentes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operacionalização das atividades do Consorcio Publico para o Exercício de 2024,</w:t>
      </w:r>
      <w:r>
        <w:rPr>
          <w:rFonts w:asciiTheme="minorHAnsi" w:hAnsiTheme="minorHAnsi"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forma a assegurar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 legais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continuidade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funcionamento,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execução dos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objetivos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finalidades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11.107/05,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pelo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Decreto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Federal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6.017/2007, para exercício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financeiro de 2024, instituido o valor Anual de </w:t>
      </w:r>
      <w:r>
        <w:rPr>
          <w:rFonts w:asciiTheme="minorHAnsi" w:hAnsiTheme="minorHAnsi"/>
          <w:b/>
          <w:sz w:val="22"/>
          <w:szCs w:val="22"/>
        </w:rPr>
        <w:t>R$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131.000,00 (centro e trinta e um mil reais),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correspondente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Rateio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conforme</w:t>
      </w:r>
      <w:r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quadro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abaixo:</w:t>
      </w:r>
    </w:p>
    <w:p w14:paraId="256D6358" w14:textId="77777777" w:rsidR="00FA7D58" w:rsidRDefault="00FA7D58" w:rsidP="00FA7D58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7088F857" w14:textId="77777777" w:rsidR="00FA7D58" w:rsidRDefault="00FA7D58" w:rsidP="00FA7D58">
      <w:pPr>
        <w:jc w:val="right"/>
        <w:rPr>
          <w:rFonts w:asciiTheme="minorHAnsi" w:hAnsiTheme="minorHAnsi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FA7D58" w14:paraId="4F5B44D5" w14:textId="77777777" w:rsidTr="00FA7D58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1AC057C" w14:textId="77777777" w:rsidR="00FA7D58" w:rsidRDefault="00FA7D58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ANEXO</w:t>
            </w:r>
            <w:r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  <w:spacing w:val="2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RATEIO 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>MUNICIPIO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FA7D58" w14:paraId="0BE23240" w14:textId="77777777" w:rsidTr="00FA7D58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7099" w14:textId="77777777" w:rsidR="00FA7D58" w:rsidRDefault="00FA7D5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CONTRATO RATEIO  2023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A2899E4" w14:textId="77777777" w:rsidR="00FA7D58" w:rsidRDefault="00FA7D58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52A4807E" w14:textId="77777777" w:rsidR="00FA7D58" w:rsidRDefault="00FA7D58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R$131.000,00</w:t>
            </w:r>
          </w:p>
        </w:tc>
      </w:tr>
      <w:tr w:rsidR="00FA7D58" w14:paraId="324EE452" w14:textId="77777777" w:rsidTr="00FA7D58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77DF" w14:textId="77777777" w:rsidR="00FA7D58" w:rsidRDefault="00FA7D5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3398FCF" w14:textId="77777777" w:rsidR="00FA7D58" w:rsidRDefault="00FA7D5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123.538,23</w:t>
            </w:r>
          </w:p>
        </w:tc>
      </w:tr>
      <w:tr w:rsidR="00FA7D58" w14:paraId="20C99746" w14:textId="77777777" w:rsidTr="00FA7D58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FBC0" w14:textId="77777777" w:rsidR="00FA7D58" w:rsidRDefault="00FA7D5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95BC60D" w14:textId="77777777" w:rsidR="00FA7D58" w:rsidRDefault="00FA7D5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45.246,66</w:t>
            </w:r>
          </w:p>
        </w:tc>
      </w:tr>
      <w:tr w:rsidR="00FA7D58" w14:paraId="0726D110" w14:textId="77777777" w:rsidTr="00FA7D58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14E5" w14:textId="77777777" w:rsidR="00FA7D58" w:rsidRDefault="00FA7D5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0D78570" w14:textId="77777777" w:rsidR="00FA7D58" w:rsidRDefault="00FA7D5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78.291,57</w:t>
            </w:r>
          </w:p>
        </w:tc>
      </w:tr>
      <w:tr w:rsidR="00FA7D58" w14:paraId="0756580B" w14:textId="77777777" w:rsidTr="00FA7D58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0F34" w14:textId="77777777" w:rsidR="00FA7D58" w:rsidRDefault="00FA7D58">
            <w:pPr>
              <w:pStyle w:val="TableParagraph"/>
              <w:spacing w:before="15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367272A" w14:textId="77777777" w:rsidR="00FA7D58" w:rsidRDefault="00FA7D5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  <w:tr w:rsidR="00FA7D58" w14:paraId="77A48994" w14:textId="77777777" w:rsidTr="00FA7D58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530C" w14:textId="77777777" w:rsidR="00FA7D58" w:rsidRDefault="00FA7D5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A8ABDEA" w14:textId="77777777" w:rsidR="00FA7D58" w:rsidRDefault="00FA7D5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</w:tbl>
    <w:p w14:paraId="7E3EEF38" w14:textId="77777777" w:rsidR="00FA7D58" w:rsidRDefault="00FA7D58" w:rsidP="00FA7D58">
      <w:pPr>
        <w:rPr>
          <w:rFonts w:asciiTheme="minorHAnsi" w:hAnsiTheme="minorHAnsi"/>
        </w:rPr>
      </w:pPr>
    </w:p>
    <w:p w14:paraId="4F6C2C4E" w14:textId="77777777" w:rsidR="00FA7D58" w:rsidRDefault="00FA7D58" w:rsidP="00FA7D58">
      <w:pPr>
        <w:widowControl/>
        <w:autoSpaceDE/>
        <w:autoSpaceDN/>
        <w:rPr>
          <w:rFonts w:asciiTheme="minorHAnsi" w:hAnsiTheme="minorHAnsi"/>
        </w:rPr>
        <w:sectPr w:rsidR="00FA7D58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03EC9B02" w14:textId="77777777" w:rsidR="00FA7D58" w:rsidRDefault="00FA7D58" w:rsidP="00FA7D58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27035A12" w14:textId="77777777" w:rsidR="00FA7D58" w:rsidRDefault="00FA7D58" w:rsidP="00FA7D58">
      <w:pPr>
        <w:spacing w:before="54"/>
        <w:ind w:left="556"/>
        <w:jc w:val="both"/>
        <w:rPr>
          <w:rFonts w:asciiTheme="minorHAnsi" w:hAnsiTheme="minorHAnsi"/>
          <w:b/>
        </w:rPr>
      </w:pPr>
    </w:p>
    <w:p w14:paraId="46A31CCF" w14:textId="77777777" w:rsidR="00FA7D58" w:rsidRDefault="00FA7D58" w:rsidP="00FA7D58">
      <w:pPr>
        <w:spacing w:before="54"/>
        <w:ind w:left="55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Parágrafo</w:t>
      </w:r>
      <w:r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</w:rPr>
        <w:t>Único.</w:t>
      </w:r>
      <w:r>
        <w:rPr>
          <w:rFonts w:asciiTheme="minorHAnsi" w:hAnsiTheme="minorHAnsi"/>
          <w:b/>
          <w:spacing w:val="1"/>
        </w:rPr>
        <w:t xml:space="preserve"> </w:t>
      </w:r>
      <w:r>
        <w:rPr>
          <w:rFonts w:asciiTheme="minorHAnsi" w:hAnsiTheme="minorHAnsi"/>
        </w:rPr>
        <w:t>–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Consideram-se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despesas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>CONSÓRCIO,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entre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outras:</w:t>
      </w:r>
    </w:p>
    <w:p w14:paraId="7A951AD8" w14:textId="77777777" w:rsidR="00FA7D58" w:rsidRDefault="00FA7D58" w:rsidP="00FA7D58">
      <w:pPr>
        <w:pStyle w:val="PargrafodaLista"/>
        <w:numPr>
          <w:ilvl w:val="1"/>
          <w:numId w:val="25"/>
        </w:numPr>
        <w:tabs>
          <w:tab w:val="left" w:pos="763"/>
        </w:tabs>
        <w:spacing w:before="141" w:line="276" w:lineRule="auto"/>
        <w:ind w:right="216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Despesas de Pessoal e Encargos; serviços de terceiros pessoas físicas e jurídicas, encargos gerais 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financeiros, material de consumo, despesas com locomoção, restituições, bens moveis e equipamentos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para infraestrutura do Consorcio, contrapartida de convênios demais despesas de manutenção, até 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limite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Valor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Anual Previsto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na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Clausula Primeira.</w:t>
      </w:r>
    </w:p>
    <w:p w14:paraId="4533D504" w14:textId="77777777" w:rsidR="00FA7D58" w:rsidRDefault="00FA7D58" w:rsidP="00FA7D58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707FE0BA" w14:textId="4BE4AFDC" w:rsidR="00FA7D58" w:rsidRDefault="00FA7D58" w:rsidP="001866F9">
      <w:pPr>
        <w:pStyle w:val="Ttulo2"/>
        <w:numPr>
          <w:ilvl w:val="0"/>
          <w:numId w:val="29"/>
        </w:numPr>
        <w:tabs>
          <w:tab w:val="left" w:pos="739"/>
        </w:tabs>
        <w:rPr>
          <w:rFonts w:asciiTheme="minorHAnsi" w:hAnsiTheme="minorHAnsi"/>
          <w:sz w:val="22"/>
          <w:szCs w:val="22"/>
        </w:rPr>
      </w:pPr>
      <w:bookmarkStart w:id="1" w:name="VI._–_DAS_OBRIGAÇÕES"/>
      <w:bookmarkEnd w:id="1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</w:t>
      </w:r>
    </w:p>
    <w:p w14:paraId="74DD3D72" w14:textId="77777777" w:rsidR="00FA7D58" w:rsidRDefault="00FA7D58" w:rsidP="00FA7D58">
      <w:pPr>
        <w:pStyle w:val="Corpodetexto"/>
        <w:spacing w:before="142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668B449C" w14:textId="77777777" w:rsidR="00FA7D58" w:rsidRDefault="00FA7D58" w:rsidP="00FA7D58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SEGUNDA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partes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contratantes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comprometem-se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cumprir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seguintes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obrigações:</w:t>
      </w:r>
    </w:p>
    <w:p w14:paraId="3E5CA677" w14:textId="77777777" w:rsidR="001866F9" w:rsidRDefault="001866F9" w:rsidP="00FA7D58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</w:p>
    <w:p w14:paraId="07D3FACE" w14:textId="58C91D74" w:rsidR="00FA7D58" w:rsidRDefault="00FA7D58" w:rsidP="001866F9">
      <w:pPr>
        <w:pStyle w:val="Ttulo2"/>
        <w:numPr>
          <w:ilvl w:val="0"/>
          <w:numId w:val="29"/>
        </w:numPr>
        <w:tabs>
          <w:tab w:val="left" w:pos="1124"/>
        </w:tabs>
        <w:spacing w:before="142"/>
        <w:rPr>
          <w:rFonts w:asciiTheme="minorHAnsi" w:hAnsiTheme="minorHAnsi"/>
          <w:sz w:val="22"/>
          <w:szCs w:val="22"/>
        </w:rPr>
      </w:pPr>
      <w:bookmarkStart w:id="2" w:name="VII_-_Compete_ao_CONSÓRCIO:"/>
      <w:bookmarkEnd w:id="2"/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Compete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CONSÓRCIO:</w:t>
      </w:r>
    </w:p>
    <w:p w14:paraId="6A49540D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1004"/>
        </w:tabs>
        <w:spacing w:before="141"/>
        <w:ind w:hanging="36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Adotar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todas as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providências cabíveis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à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 CONTRATO;</w:t>
      </w:r>
    </w:p>
    <w:p w14:paraId="1A2A5ECD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1009"/>
        </w:tabs>
        <w:spacing w:before="143" w:line="276" w:lineRule="auto"/>
        <w:ind w:left="642" w:right="215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Adotar as recomendações emanadas pelo CONSORCIADO em cumprimento à legislação e normas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aplicáveis aos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serviços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 serem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disponibilizados;</w:t>
      </w:r>
    </w:p>
    <w:p w14:paraId="66839D69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1009"/>
        </w:tabs>
        <w:spacing w:before="98" w:line="276" w:lineRule="auto"/>
        <w:ind w:left="642" w:right="215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Cumprir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deliberações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sua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Assembleia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Geral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e/ou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Extraordinárias,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no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tocante</w:t>
      </w:r>
      <w:r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despesas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recursos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advindos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Contrato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Rateio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firmado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os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entes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consorciados;</w:t>
      </w:r>
    </w:p>
    <w:p w14:paraId="623AB529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893"/>
        </w:tabs>
        <w:spacing w:before="102" w:line="276" w:lineRule="auto"/>
        <w:ind w:left="642" w:right="215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apresentar, por meio de sistema de gestão de consórcio, relatórios ao CONSORCIADO dos repasses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recebidos, rateio das despesas com administração através de transparência e/ou quando solicitado 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demais normas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legais.</w:t>
      </w:r>
    </w:p>
    <w:p w14:paraId="0144D4F1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883"/>
        </w:tabs>
        <w:spacing w:before="102"/>
        <w:ind w:left="882" w:hanging="24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Zelar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pelo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fiel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cumprimento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cláusulas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condições</w:t>
      </w:r>
      <w:r>
        <w:rPr>
          <w:rFonts w:asciiTheme="minorHAnsi" w:hAnsiTheme="minorHAnsi"/>
          <w:spacing w:val="3"/>
        </w:rPr>
        <w:t xml:space="preserve"> </w:t>
      </w:r>
      <w:r>
        <w:rPr>
          <w:rFonts w:asciiTheme="minorHAnsi" w:hAnsiTheme="minorHAnsi"/>
        </w:rPr>
        <w:t>deste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CONTRATO.</w:t>
      </w:r>
      <w:bookmarkStart w:id="3" w:name="VIII_-_Compete_ao_CONSORCIADO:"/>
      <w:bookmarkEnd w:id="3"/>
    </w:p>
    <w:p w14:paraId="5580D08E" w14:textId="77777777" w:rsidR="001866F9" w:rsidRDefault="001866F9" w:rsidP="001866F9">
      <w:pPr>
        <w:pStyle w:val="PargrafodaLista"/>
        <w:tabs>
          <w:tab w:val="left" w:pos="883"/>
        </w:tabs>
        <w:spacing w:before="102"/>
        <w:ind w:left="882" w:firstLine="0"/>
        <w:jc w:val="left"/>
        <w:rPr>
          <w:rFonts w:asciiTheme="minorHAnsi" w:hAnsiTheme="minorHAnsi"/>
        </w:rPr>
      </w:pPr>
    </w:p>
    <w:p w14:paraId="48A9DC5F" w14:textId="5232E2E3" w:rsidR="00FA7D58" w:rsidRDefault="00FA7D58" w:rsidP="001866F9">
      <w:pPr>
        <w:pStyle w:val="Ttulo2"/>
        <w:numPr>
          <w:ilvl w:val="0"/>
          <w:numId w:val="29"/>
        </w:numPr>
        <w:tabs>
          <w:tab w:val="left" w:pos="1124"/>
        </w:tabs>
        <w:spacing w:before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Compete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CONSORCIADO:</w:t>
      </w:r>
    </w:p>
    <w:p w14:paraId="3777F28B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970"/>
        </w:tabs>
        <w:spacing w:before="141" w:line="276" w:lineRule="auto"/>
        <w:ind w:left="969" w:right="220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Consignar na Lei Orçamentaria Anual – LOA e/ou por créditos adicionais dotação para o Consorcio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Público de acordo com o Presente Contrato de Rateio nos Termo da Contabilidade aplicada ao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setor Público;</w:t>
      </w:r>
    </w:p>
    <w:p w14:paraId="0FA08F1F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970"/>
        </w:tabs>
        <w:spacing w:before="103" w:line="276" w:lineRule="auto"/>
        <w:ind w:left="969" w:right="22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Adotar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providências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cabíveis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para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repasse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cota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custeio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anual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correspondente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CONSORCIADO, no tocante às despesas administrativas e serviços prestados pelo CONSÓRCIO,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podendo efetuar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repasses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mensais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ou 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repasse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valor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integral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cota de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rateio</w:t>
      </w:r>
      <w:r>
        <w:rPr>
          <w:rFonts w:asciiTheme="minorHAnsi" w:hAnsiTheme="minorHAnsi"/>
          <w:spacing w:val="-14"/>
        </w:rPr>
        <w:t xml:space="preserve"> </w:t>
      </w:r>
      <w:r>
        <w:rPr>
          <w:rFonts w:asciiTheme="minorHAnsi" w:hAnsiTheme="minorHAnsi"/>
        </w:rPr>
        <w:t>aprovada;</w:t>
      </w:r>
    </w:p>
    <w:p w14:paraId="1D9F5CD3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970"/>
        </w:tabs>
        <w:spacing w:before="97" w:line="276" w:lineRule="auto"/>
        <w:ind w:left="969" w:right="220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Informar ao CONSÓRCIO, por escrito, qualquer inconformidade dos serviços descritos na Cláusula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Primeira,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visando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possibilitar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 adoção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medidas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corretivas;</w:t>
      </w:r>
    </w:p>
    <w:p w14:paraId="05B8C5D9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970"/>
        </w:tabs>
        <w:spacing w:before="103"/>
        <w:ind w:left="969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Realizar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repasses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financeiros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nos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prazos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valores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constantes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CONTRATO;</w:t>
      </w:r>
    </w:p>
    <w:p w14:paraId="1C8ADC58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970"/>
        </w:tabs>
        <w:spacing w:before="142"/>
        <w:ind w:left="969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Acompanhar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fiscalizar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execução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CONTRATO;</w:t>
      </w:r>
    </w:p>
    <w:p w14:paraId="1633CC86" w14:textId="77777777" w:rsidR="00FA7D58" w:rsidRDefault="00FA7D58" w:rsidP="00FA7D58">
      <w:pPr>
        <w:pStyle w:val="PargrafodaLista"/>
        <w:numPr>
          <w:ilvl w:val="1"/>
          <w:numId w:val="26"/>
        </w:numPr>
        <w:tabs>
          <w:tab w:val="left" w:pos="884"/>
        </w:tabs>
        <w:spacing w:before="141"/>
        <w:ind w:left="883" w:hanging="1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ampla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divulgação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CONTRATO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na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imprensa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oficial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CONSORCIADO.</w:t>
      </w:r>
    </w:p>
    <w:p w14:paraId="5C39FF21" w14:textId="77777777" w:rsidR="00FA7D58" w:rsidRDefault="00FA7D58" w:rsidP="00FA7D58">
      <w:pPr>
        <w:widowControl/>
        <w:autoSpaceDE/>
        <w:autoSpaceDN/>
        <w:rPr>
          <w:rFonts w:asciiTheme="minorHAnsi" w:hAnsiTheme="minorHAnsi"/>
        </w:rPr>
        <w:sectPr w:rsidR="00FA7D58">
          <w:pgSz w:w="11900" w:h="16840"/>
          <w:pgMar w:top="2100" w:right="620" w:bottom="280" w:left="860" w:header="299" w:footer="0" w:gutter="0"/>
          <w:cols w:space="720"/>
        </w:sectPr>
      </w:pPr>
    </w:p>
    <w:p w14:paraId="37FD75A6" w14:textId="77777777" w:rsidR="00FA7D58" w:rsidRDefault="00FA7D58" w:rsidP="00FA7D58">
      <w:pPr>
        <w:pStyle w:val="Corpodetexto"/>
        <w:rPr>
          <w:rFonts w:asciiTheme="minorHAnsi" w:hAnsiTheme="minorHAnsi"/>
          <w:sz w:val="22"/>
          <w:szCs w:val="22"/>
        </w:rPr>
      </w:pPr>
    </w:p>
    <w:p w14:paraId="119720EC" w14:textId="77777777" w:rsidR="00FA7D58" w:rsidRDefault="00FA7D58" w:rsidP="00FA7D58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6DD6B960" w14:textId="1CB620A0" w:rsidR="00FA7D58" w:rsidRDefault="00FA7D58" w:rsidP="001866F9">
      <w:pPr>
        <w:pStyle w:val="Ttulo2"/>
        <w:numPr>
          <w:ilvl w:val="0"/>
          <w:numId w:val="29"/>
        </w:numPr>
        <w:tabs>
          <w:tab w:val="left" w:pos="1124"/>
        </w:tabs>
        <w:spacing w:before="54"/>
        <w:rPr>
          <w:rFonts w:asciiTheme="minorHAnsi" w:hAnsiTheme="minorHAnsi"/>
          <w:sz w:val="22"/>
          <w:szCs w:val="22"/>
        </w:rPr>
      </w:pPr>
      <w:bookmarkStart w:id="4" w:name="XVI_–_DO_RATEIO_ANUAL"/>
      <w:bookmarkEnd w:id="4"/>
      <w:r>
        <w:rPr>
          <w:rFonts w:asciiTheme="minorHAnsi" w:hAnsiTheme="minorHAnsi"/>
          <w:sz w:val="22"/>
          <w:szCs w:val="22"/>
        </w:rPr>
        <w:t xml:space="preserve"> DO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RATEIO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ANUAL</w:t>
      </w:r>
    </w:p>
    <w:p w14:paraId="61928831" w14:textId="77777777" w:rsidR="00FA7D58" w:rsidRDefault="00FA7D58" w:rsidP="00FA7D58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b/>
          <w:sz w:val="22"/>
          <w:szCs w:val="22"/>
        </w:rPr>
      </w:pPr>
    </w:p>
    <w:p w14:paraId="4D7FA46E" w14:textId="77777777" w:rsidR="00FA7D58" w:rsidRDefault="00FA7D58" w:rsidP="00FA7D58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TERCEIRA </w:t>
      </w:r>
      <w:r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131.000,00 (cento e trinta e um mil reais), em parcelas variáveis no decorrer do exercício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2024,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efetiva execução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despesas.</w:t>
      </w:r>
    </w:p>
    <w:p w14:paraId="34D3E7A1" w14:textId="77777777" w:rsidR="00FA7D58" w:rsidRDefault="00FA7D58" w:rsidP="00FA7D58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069D2E5" w14:textId="77777777" w:rsidR="00FA7D58" w:rsidRDefault="00FA7D58" w:rsidP="00FA7D58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Parágrafo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Primeiro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valor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estabelecido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nesta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cláusula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poderá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alterado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termo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aditivo,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ações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projetos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atendimento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Contrapartidas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Convênios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5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variáveis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devidamente aprovadas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assembleia.</w:t>
      </w:r>
    </w:p>
    <w:p w14:paraId="36CC7901" w14:textId="77777777" w:rsidR="00FA7D58" w:rsidRDefault="00FA7D58" w:rsidP="00FA7D58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5D4ADEB9" w14:textId="77777777" w:rsidR="00FA7D58" w:rsidRDefault="00FA7D58" w:rsidP="00FA7D58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Segundo </w:t>
      </w:r>
      <w:r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Corrente BANCO</w:t>
      </w:r>
      <w:r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DO</w:t>
      </w:r>
      <w:r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BRASIL</w:t>
      </w:r>
      <w:r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S.A</w:t>
      </w:r>
      <w:r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–</w:t>
      </w:r>
      <w:r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Agencia 4727-9</w:t>
      </w:r>
      <w:r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C/C</w:t>
      </w:r>
      <w:r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>7731-3.</w:t>
      </w:r>
    </w:p>
    <w:p w14:paraId="1C4F445D" w14:textId="77777777" w:rsidR="00FA7D58" w:rsidRDefault="00FA7D58" w:rsidP="00FA7D58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7FE5F81" w14:textId="77777777" w:rsidR="00FA7D58" w:rsidRDefault="00FA7D58" w:rsidP="00FA7D58">
      <w:pPr>
        <w:pStyle w:val="Corpodetexto"/>
        <w:spacing w:before="54" w:line="276" w:lineRule="auto"/>
        <w:ind w:left="503" w:right="22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Terceiro: </w:t>
      </w:r>
      <w:r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Procaxias relativo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Rateio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será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até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cada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Mês conforme ofícios mensais.</w:t>
      </w:r>
    </w:p>
    <w:p w14:paraId="64A2A8C9" w14:textId="77777777" w:rsidR="00FA7D58" w:rsidRDefault="00FA7D58" w:rsidP="00FA7D58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4F320774" w14:textId="70CBAEC8" w:rsidR="00FA7D58" w:rsidRDefault="00FA7D58" w:rsidP="001866F9">
      <w:pPr>
        <w:pStyle w:val="Ttulo2"/>
        <w:numPr>
          <w:ilvl w:val="0"/>
          <w:numId w:val="29"/>
        </w:numPr>
        <w:tabs>
          <w:tab w:val="left" w:pos="1124"/>
        </w:tabs>
        <w:spacing w:before="1"/>
        <w:rPr>
          <w:rFonts w:asciiTheme="minorHAnsi" w:hAnsiTheme="minorHAnsi"/>
          <w:sz w:val="22"/>
          <w:szCs w:val="22"/>
        </w:rPr>
      </w:pPr>
      <w:bookmarkStart w:id="5" w:name="XVII_–_DO_RECURSOS_E_DA_DOTAÇÃO_ORÇAMENT"/>
      <w:bookmarkEnd w:id="5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RECURSOS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DOTAÇÃO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</w:t>
      </w:r>
    </w:p>
    <w:p w14:paraId="4D54BE36" w14:textId="77777777" w:rsidR="00FA7D58" w:rsidRDefault="00FA7D58" w:rsidP="00FA7D58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b/>
          <w:sz w:val="22"/>
          <w:szCs w:val="22"/>
        </w:rPr>
      </w:pPr>
    </w:p>
    <w:p w14:paraId="47120BFD" w14:textId="77777777" w:rsidR="00FA7D58" w:rsidRDefault="00FA7D58" w:rsidP="00FA7D58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QUARTA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despesas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descritas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cláusula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anterior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correrão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à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dotações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consignadas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Geral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Exercício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2024,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pela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Secretaria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e/ou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Departamento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Estrutura Administrativa 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CONSORCIADO.</w:t>
      </w:r>
    </w:p>
    <w:p w14:paraId="1A62B1BE" w14:textId="77777777" w:rsidR="00FA7D58" w:rsidRDefault="00FA7D58" w:rsidP="00FA7D58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57498EC7" w14:textId="77777777" w:rsidR="00FA7D58" w:rsidRDefault="00FA7D58" w:rsidP="00FA7D58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Parágrafo Único </w:t>
      </w:r>
      <w:r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prévia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dotação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orçamentária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ou sem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observar as formalidades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legais previstas configurará ato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Atos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Improbidade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Administrativa).</w:t>
      </w:r>
    </w:p>
    <w:p w14:paraId="3BF75072" w14:textId="77777777" w:rsidR="00FA7D58" w:rsidRDefault="00FA7D58" w:rsidP="00FA7D58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9D5EB53" w14:textId="52E3564B" w:rsidR="00FA7D58" w:rsidRDefault="00FA7D58" w:rsidP="001866F9">
      <w:pPr>
        <w:pStyle w:val="Ttulo2"/>
        <w:numPr>
          <w:ilvl w:val="0"/>
          <w:numId w:val="29"/>
        </w:numPr>
        <w:tabs>
          <w:tab w:val="left" w:pos="1124"/>
        </w:tabs>
        <w:rPr>
          <w:rFonts w:asciiTheme="minorHAnsi" w:hAnsiTheme="minorHAnsi"/>
          <w:sz w:val="22"/>
          <w:szCs w:val="22"/>
        </w:rPr>
      </w:pPr>
      <w:bookmarkStart w:id="6" w:name="XVIII_–_DO_PRAZO"/>
      <w:bookmarkEnd w:id="6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PRAZO</w:t>
      </w:r>
    </w:p>
    <w:p w14:paraId="3EB194B0" w14:textId="77777777" w:rsidR="00FA7D58" w:rsidRDefault="00FA7D58" w:rsidP="00FA7D58">
      <w:pPr>
        <w:pStyle w:val="Corpodetexto"/>
        <w:spacing w:before="46"/>
        <w:ind w:left="503"/>
        <w:jc w:val="both"/>
        <w:rPr>
          <w:rFonts w:asciiTheme="minorHAnsi" w:hAnsiTheme="minorHAnsi"/>
          <w:b/>
          <w:sz w:val="22"/>
          <w:szCs w:val="22"/>
        </w:rPr>
      </w:pPr>
    </w:p>
    <w:p w14:paraId="3DA1ECFE" w14:textId="77777777" w:rsidR="00FA7D58" w:rsidRDefault="00FA7D58" w:rsidP="00FA7D58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QUINTA</w:t>
      </w:r>
      <w:r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instrumento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terá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vigência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até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31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dezembro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2024.</w:t>
      </w:r>
    </w:p>
    <w:p w14:paraId="080DA9F0" w14:textId="77777777" w:rsidR="00FA7D58" w:rsidRDefault="00FA7D58" w:rsidP="00FA7D58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0F3D119D" w14:textId="244A5A1F" w:rsidR="00FA7D58" w:rsidRDefault="00FA7D58" w:rsidP="001866F9">
      <w:pPr>
        <w:pStyle w:val="Ttulo2"/>
        <w:numPr>
          <w:ilvl w:val="0"/>
          <w:numId w:val="29"/>
        </w:numPr>
        <w:tabs>
          <w:tab w:val="left" w:pos="1124"/>
        </w:tabs>
        <w:rPr>
          <w:rFonts w:asciiTheme="minorHAnsi" w:hAnsiTheme="minorHAnsi"/>
          <w:sz w:val="22"/>
          <w:szCs w:val="22"/>
        </w:rPr>
      </w:pPr>
      <w:bookmarkStart w:id="7" w:name="XIX_–_DAS_PENALIDADES"/>
      <w:bookmarkEnd w:id="7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PENALIDADES</w:t>
      </w:r>
    </w:p>
    <w:p w14:paraId="34D97B11" w14:textId="77777777" w:rsidR="00FA7D58" w:rsidRDefault="00FA7D58" w:rsidP="00FA7D58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b/>
          <w:sz w:val="22"/>
          <w:szCs w:val="22"/>
        </w:rPr>
      </w:pPr>
    </w:p>
    <w:p w14:paraId="16531C83" w14:textId="77777777" w:rsidR="00FA7D58" w:rsidRDefault="00FA7D58" w:rsidP="00FA7D58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SEXTA </w:t>
      </w:r>
      <w:r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demais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atos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regulamentadores.</w:t>
      </w:r>
    </w:p>
    <w:p w14:paraId="0D797F32" w14:textId="77777777" w:rsidR="00FA7D58" w:rsidRDefault="00FA7D58" w:rsidP="00FA7D58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CLÁUSULA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SETIMA</w:t>
      </w:r>
      <w:r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comprometem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utilização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nome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ou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logomarca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 ou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CONSORCIADO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material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estranho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deste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CONTRATO.</w:t>
      </w:r>
    </w:p>
    <w:p w14:paraId="6B8E6E21" w14:textId="77777777" w:rsidR="001866F9" w:rsidRDefault="001866F9" w:rsidP="00FA7D58">
      <w:pPr>
        <w:pStyle w:val="Corpodetexto"/>
        <w:spacing w:before="101" w:line="276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</w:p>
    <w:p w14:paraId="09115E16" w14:textId="46BD6F7A" w:rsidR="00FA7D58" w:rsidRDefault="00FA7D58" w:rsidP="001866F9">
      <w:pPr>
        <w:pStyle w:val="Ttulo2"/>
        <w:numPr>
          <w:ilvl w:val="0"/>
          <w:numId w:val="29"/>
        </w:numPr>
        <w:tabs>
          <w:tab w:val="left" w:pos="1124"/>
        </w:tabs>
        <w:spacing w:before="54"/>
        <w:rPr>
          <w:rFonts w:asciiTheme="minorHAnsi" w:hAnsiTheme="minorHAnsi"/>
          <w:sz w:val="22"/>
          <w:szCs w:val="22"/>
        </w:rPr>
      </w:pPr>
      <w:bookmarkStart w:id="8" w:name="XV_–_DAS_DISPOSIÇÕES_GERAIS"/>
      <w:bookmarkEnd w:id="8"/>
      <w:r>
        <w:rPr>
          <w:rFonts w:asciiTheme="minorHAnsi" w:hAnsiTheme="minorHAnsi"/>
          <w:sz w:val="22"/>
          <w:szCs w:val="22"/>
        </w:rPr>
        <w:t>DAS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DISPOSIÇÕES</w:t>
      </w:r>
      <w:r>
        <w:rPr>
          <w:rFonts w:asciiTheme="minorHAnsi" w:hAnsi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GERAIS</w:t>
      </w:r>
    </w:p>
    <w:p w14:paraId="7A5318F4" w14:textId="77777777" w:rsidR="00FA7D58" w:rsidRDefault="00FA7D58" w:rsidP="00FA7D58">
      <w:pPr>
        <w:pStyle w:val="Corpodetexto"/>
        <w:spacing w:before="40"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OITAVA </w:t>
      </w:r>
      <w:r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em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conformidade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coma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Legislação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Aplicável.</w:t>
      </w:r>
    </w:p>
    <w:p w14:paraId="60F133DD" w14:textId="77777777" w:rsidR="00FA7D58" w:rsidRDefault="00FA7D58" w:rsidP="00FA7D58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205F7C6E" w14:textId="77777777" w:rsidR="00FA7D58" w:rsidRDefault="00FA7D58" w:rsidP="00FA7D58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b/>
          <w:sz w:val="22"/>
          <w:szCs w:val="22"/>
        </w:rPr>
      </w:pPr>
    </w:p>
    <w:p w14:paraId="0A3544F5" w14:textId="77777777" w:rsidR="00FA7D58" w:rsidRDefault="00FA7D58" w:rsidP="00FA7D58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b/>
          <w:sz w:val="22"/>
          <w:szCs w:val="22"/>
        </w:rPr>
      </w:pPr>
    </w:p>
    <w:p w14:paraId="38A318F0" w14:textId="77777777" w:rsidR="00FA7D58" w:rsidRDefault="00FA7D58" w:rsidP="00FA7D58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b/>
          <w:sz w:val="22"/>
          <w:szCs w:val="22"/>
        </w:rPr>
      </w:pPr>
    </w:p>
    <w:p w14:paraId="64006FEC" w14:textId="77777777" w:rsidR="00FA7D58" w:rsidRDefault="00FA7D58" w:rsidP="00FA7D58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NONA </w:t>
      </w:r>
      <w:r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Público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Estatuto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CONSÓRCIO.</w:t>
      </w:r>
    </w:p>
    <w:p w14:paraId="7FD2AE89" w14:textId="77777777" w:rsidR="00FA7D58" w:rsidRDefault="00FA7D58" w:rsidP="00FA7D58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507EBCFF" w14:textId="77777777" w:rsidR="00FA7D58" w:rsidRDefault="00FA7D58" w:rsidP="00FA7D58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solicitando.</w:t>
      </w:r>
    </w:p>
    <w:p w14:paraId="29256CF6" w14:textId="77777777" w:rsidR="00FA7D58" w:rsidRDefault="00FA7D58" w:rsidP="00FA7D58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1BD1E98B" w14:textId="6890AE5D" w:rsidR="00FA7D58" w:rsidRDefault="00FA7D58" w:rsidP="001866F9">
      <w:pPr>
        <w:pStyle w:val="Ttulo2"/>
        <w:numPr>
          <w:ilvl w:val="0"/>
          <w:numId w:val="29"/>
        </w:numPr>
        <w:tabs>
          <w:tab w:val="left" w:pos="1124"/>
        </w:tabs>
        <w:rPr>
          <w:rFonts w:asciiTheme="minorHAnsi" w:hAnsiTheme="minorHAnsi"/>
          <w:sz w:val="22"/>
          <w:szCs w:val="22"/>
        </w:rPr>
      </w:pPr>
      <w:bookmarkStart w:id="9" w:name="XVI_–_DO_FORO"/>
      <w:bookmarkEnd w:id="9"/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FORO</w:t>
      </w:r>
    </w:p>
    <w:p w14:paraId="5EF93A9B" w14:textId="77777777" w:rsidR="00FA7D58" w:rsidRDefault="00FA7D58" w:rsidP="00FA7D58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b/>
          <w:sz w:val="22"/>
          <w:szCs w:val="22"/>
        </w:rPr>
      </w:pPr>
    </w:p>
    <w:p w14:paraId="1A4A4698" w14:textId="77777777" w:rsidR="00FA7D58" w:rsidRDefault="00FA7D58" w:rsidP="00FA7D58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CLÁUSULA DÉCIMA </w:t>
      </w:r>
      <w:r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Marques Estado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Paraná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dirimir as dúvidas emergentes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presente instrumento.</w:t>
      </w:r>
    </w:p>
    <w:p w14:paraId="2E82F97B" w14:textId="77777777" w:rsidR="00FA7D58" w:rsidRDefault="00FA7D58" w:rsidP="00FA7D58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71A9A95D" w14:textId="469981C6" w:rsidR="00FA7D58" w:rsidRDefault="00FA7D58" w:rsidP="00FA7D58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r w:rsidR="00416456">
        <w:rPr>
          <w:rFonts w:asciiTheme="minorHAnsi" w:hAnsiTheme="minorHAnsi"/>
          <w:spacing w:val="-49"/>
          <w:sz w:val="22"/>
          <w:szCs w:val="22"/>
        </w:rPr>
        <w:t xml:space="preserve">  </w:t>
      </w:r>
      <w:r w:rsidR="00416456">
        <w:rPr>
          <w:rFonts w:asciiTheme="minorHAnsi" w:hAnsiTheme="minorHAnsi"/>
          <w:sz w:val="22"/>
          <w:szCs w:val="22"/>
        </w:rPr>
        <w:t xml:space="preserve"> e </w:t>
      </w:r>
      <w:r>
        <w:rPr>
          <w:rFonts w:asciiTheme="minorHAnsi" w:hAnsiTheme="minorHAnsi"/>
          <w:sz w:val="22"/>
          <w:szCs w:val="22"/>
        </w:rPr>
        <w:t xml:space="preserve"> forma na presença de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duas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testemunhas.</w:t>
      </w:r>
    </w:p>
    <w:p w14:paraId="14D35225" w14:textId="77777777" w:rsidR="00FA7D58" w:rsidRDefault="00FA7D58" w:rsidP="00FA7D58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0A030493" w14:textId="77777777" w:rsidR="00FA7D58" w:rsidRDefault="00FA7D58" w:rsidP="00FA7D58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30D3388C" w14:textId="4F863436" w:rsidR="00FA7D58" w:rsidRDefault="00FA7D58" w:rsidP="00FA7D58">
      <w:pPr>
        <w:pStyle w:val="Corpodetexto"/>
        <w:ind w:right="172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Capitão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Leônidas Marques Estado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Paraná,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06 de dezembro de 2023.</w:t>
      </w:r>
    </w:p>
    <w:p w14:paraId="322D0EBA" w14:textId="77777777" w:rsidR="00FA7D58" w:rsidRDefault="00FA7D58" w:rsidP="00FA7D58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059AD46F" w14:textId="77777777" w:rsidR="00FA7D58" w:rsidRDefault="00FA7D58" w:rsidP="00FA7D58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0" w:name="MAXWELL_SCAPINI_(3)"/>
      <w:bookmarkEnd w:id="10"/>
    </w:p>
    <w:p w14:paraId="1FD45827" w14:textId="77777777" w:rsidR="00FA7D58" w:rsidRDefault="00FA7D58" w:rsidP="00FA7D58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5E4B5AC9" w14:textId="77777777" w:rsidR="00FA7D58" w:rsidRDefault="00FA7D58" w:rsidP="00FA7D58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3046A1FE" w14:textId="77777777" w:rsidR="00FA7D58" w:rsidRDefault="00FA7D58" w:rsidP="00FA7D58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20C14E3D" w14:textId="77777777" w:rsidR="00FA7D58" w:rsidRDefault="00FA7D58" w:rsidP="00FA7D58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LUIZ CARLOS TURATTO</w:t>
      </w:r>
    </w:p>
    <w:p w14:paraId="32E34025" w14:textId="77777777" w:rsidR="00FA7D58" w:rsidRDefault="00FA7D58" w:rsidP="00FA7D58">
      <w:pPr>
        <w:spacing w:before="45"/>
        <w:ind w:left="2005" w:right="171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Presidente</w:t>
      </w:r>
      <w:r>
        <w:rPr>
          <w:rFonts w:asciiTheme="minorHAnsi" w:hAnsiTheme="minorHAnsi"/>
          <w:b/>
          <w:spacing w:val="-6"/>
        </w:rPr>
        <w:t xml:space="preserve"> </w:t>
      </w:r>
      <w:r>
        <w:rPr>
          <w:rFonts w:asciiTheme="minorHAnsi" w:hAnsiTheme="minorHAnsi"/>
          <w:b/>
        </w:rPr>
        <w:t>COMPRO</w:t>
      </w:r>
    </w:p>
    <w:p w14:paraId="532097F1" w14:textId="77777777" w:rsidR="00FA7D58" w:rsidRDefault="00FA7D58" w:rsidP="00FA7D58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471E3DA" w14:textId="77777777" w:rsidR="00FA7D58" w:rsidRDefault="00FA7D58" w:rsidP="00FA7D58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03ED9DE" w14:textId="77777777" w:rsidR="00FA7D58" w:rsidRDefault="00FA7D58" w:rsidP="00FA7D58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638F1EA" w14:textId="77777777" w:rsidR="00FA7D58" w:rsidRDefault="00FA7D58" w:rsidP="00FA7D58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1A576CD" w14:textId="3CF69F46" w:rsidR="00FA7D58" w:rsidRDefault="00FA7D58" w:rsidP="00FA7D58">
      <w:pPr>
        <w:pStyle w:val="Ttulo1"/>
        <w:spacing w:before="0"/>
        <w:ind w:left="2004"/>
        <w:rPr>
          <w:rFonts w:asciiTheme="minorHAnsi" w:hAnsiTheme="minorHAnsi"/>
          <w:sz w:val="22"/>
          <w:szCs w:val="22"/>
        </w:rPr>
      </w:pPr>
      <w:bookmarkStart w:id="11" w:name="GIVANILDO_TRUMI"/>
      <w:bookmarkEnd w:id="11"/>
      <w:r>
        <w:rPr>
          <w:rFonts w:asciiTheme="minorHAnsi" w:hAnsiTheme="minorHAnsi"/>
          <w:sz w:val="22"/>
          <w:szCs w:val="22"/>
        </w:rPr>
        <w:t>SERGIO FAUST</w:t>
      </w:r>
    </w:p>
    <w:p w14:paraId="13CB5351" w14:textId="0BF4293F" w:rsidR="00FA7D58" w:rsidRDefault="00FA7D58" w:rsidP="00FA7D58">
      <w:pPr>
        <w:pStyle w:val="Ttulo2"/>
        <w:ind w:left="3015" w:right="2729"/>
        <w:jc w:val="center"/>
        <w:rPr>
          <w:rFonts w:asciiTheme="minorHAnsi" w:hAnsiTheme="minorHAnsi"/>
          <w:sz w:val="22"/>
          <w:szCs w:val="22"/>
        </w:rPr>
      </w:pPr>
      <w:bookmarkStart w:id="12" w:name="Prefeito_Municipal_De_Boa_Esperança_do_I"/>
      <w:bookmarkEnd w:id="12"/>
      <w:r>
        <w:rPr>
          <w:rFonts w:asciiTheme="minorHAnsi" w:hAnsiTheme="minorHAnsi"/>
          <w:sz w:val="22"/>
          <w:szCs w:val="22"/>
        </w:rPr>
        <w:t>Prefeito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Municipal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Nova Prata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Iguaçu</w:t>
      </w:r>
      <w:r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3" w:name="CONSORCIADO_(1)"/>
      <w:bookmarkEnd w:id="13"/>
      <w:r>
        <w:rPr>
          <w:rFonts w:asciiTheme="minorHAnsi" w:hAnsiTheme="minorHAnsi"/>
          <w:sz w:val="22"/>
          <w:szCs w:val="22"/>
        </w:rPr>
        <w:t>CONSORCIADO</w:t>
      </w:r>
    </w:p>
    <w:p w14:paraId="7A4810C8" w14:textId="77777777" w:rsidR="00FA7D58" w:rsidRDefault="00FA7D58" w:rsidP="00FA7D58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9B8B800" w14:textId="77777777" w:rsidR="00FA7D58" w:rsidRDefault="00FA7D58" w:rsidP="00FA7D58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7E77AED7" w14:textId="77777777" w:rsidR="00FA7D58" w:rsidRDefault="00FA7D58" w:rsidP="00FA7D58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07B5BF3" w14:textId="77777777" w:rsidR="00FA7D58" w:rsidRDefault="00FA7D58" w:rsidP="00FA7D58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7835E35" w14:textId="77777777" w:rsidR="00FA7D58" w:rsidRDefault="00FA7D58" w:rsidP="00FA7D58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Testemunhas:</w:t>
      </w:r>
    </w:p>
    <w:p w14:paraId="595A1BC5" w14:textId="77777777" w:rsidR="00FA7D58" w:rsidRDefault="00FA7D58">
      <w:pPr>
        <w:pStyle w:val="Corpodetexto"/>
        <w:spacing w:before="41" w:line="276" w:lineRule="auto"/>
        <w:ind w:left="402" w:right="107"/>
        <w:jc w:val="both"/>
        <w:rPr>
          <w:rFonts w:asciiTheme="minorHAnsi" w:hAnsiTheme="minorHAnsi"/>
          <w:sz w:val="22"/>
          <w:szCs w:val="22"/>
        </w:rPr>
      </w:pPr>
    </w:p>
    <w:p w14:paraId="18686503" w14:textId="77777777" w:rsidR="00FA7D58" w:rsidRPr="000F74E1" w:rsidRDefault="00FA7D58">
      <w:pPr>
        <w:pStyle w:val="Corpodetexto"/>
        <w:spacing w:before="41" w:line="276" w:lineRule="auto"/>
        <w:ind w:left="402" w:right="107"/>
        <w:jc w:val="both"/>
        <w:rPr>
          <w:rFonts w:asciiTheme="minorHAnsi" w:hAnsiTheme="minorHAnsi"/>
          <w:sz w:val="22"/>
          <w:szCs w:val="22"/>
        </w:rPr>
      </w:pPr>
    </w:p>
    <w:sectPr w:rsidR="00FA7D58" w:rsidRPr="000F74E1" w:rsidSect="00FA7D58"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F5D8" w14:textId="77777777" w:rsidR="004B6A29" w:rsidRDefault="004B6A29">
      <w:r>
        <w:separator/>
      </w:r>
    </w:p>
  </w:endnote>
  <w:endnote w:type="continuationSeparator" w:id="0">
    <w:p w14:paraId="40D2B982" w14:textId="77777777" w:rsidR="004B6A29" w:rsidRDefault="004B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F1BE" w14:textId="77777777" w:rsidR="004B6A29" w:rsidRDefault="004B6A29">
      <w:r>
        <w:separator/>
      </w:r>
    </w:p>
  </w:footnote>
  <w:footnote w:type="continuationSeparator" w:id="0">
    <w:p w14:paraId="0CB8F00B" w14:textId="77777777" w:rsidR="004B6A29" w:rsidRDefault="004B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7323" w14:textId="04288546" w:rsidR="00EC4FB8" w:rsidRDefault="00EC4FB8" w:rsidP="00EC4FB8">
    <w:pPr>
      <w:spacing w:before="9" w:line="319" w:lineRule="exact"/>
      <w:ind w:left="5" w:right="5"/>
      <w:jc w:val="center"/>
      <w:rPr>
        <w:rFonts w:ascii="Arial"/>
        <w:b/>
        <w:sz w:val="28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FDACA56" wp14:editId="549B6250">
          <wp:simplePos x="0" y="0"/>
          <wp:positionH relativeFrom="margin">
            <wp:posOffset>-269875</wp:posOffset>
          </wp:positionH>
          <wp:positionV relativeFrom="page">
            <wp:posOffset>219075</wp:posOffset>
          </wp:positionV>
          <wp:extent cx="989965" cy="952221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604" cy="9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/>
        <w:b/>
        <w:color w:val="2A1BEF"/>
        <w:sz w:val="28"/>
      </w:rPr>
      <w:t>CONSORCIO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PUBLICO</w:t>
    </w:r>
    <w:r>
      <w:rPr>
        <w:rFonts w:ascii="Arial"/>
        <w:b/>
        <w:color w:val="2A1BEF"/>
        <w:spacing w:val="-2"/>
        <w:sz w:val="28"/>
      </w:rPr>
      <w:t xml:space="preserve"> </w:t>
    </w:r>
    <w:r>
      <w:rPr>
        <w:rFonts w:ascii="Arial"/>
        <w:b/>
        <w:color w:val="2A1BEF"/>
        <w:sz w:val="28"/>
      </w:rPr>
      <w:t>DOS</w:t>
    </w:r>
    <w:r>
      <w:rPr>
        <w:rFonts w:ascii="Arial"/>
        <w:b/>
        <w:color w:val="2A1BEF"/>
        <w:spacing w:val="-5"/>
        <w:sz w:val="28"/>
      </w:rPr>
      <w:t xml:space="preserve"> </w:t>
    </w:r>
    <w:r>
      <w:rPr>
        <w:rFonts w:ascii="Arial"/>
        <w:b/>
        <w:color w:val="2A1BEF"/>
        <w:sz w:val="28"/>
      </w:rPr>
      <w:t>MUNICIPIOS</w:t>
    </w:r>
    <w:r>
      <w:rPr>
        <w:rFonts w:ascii="Arial"/>
        <w:b/>
        <w:color w:val="2A1BEF"/>
        <w:spacing w:val="-4"/>
        <w:sz w:val="28"/>
      </w:rPr>
      <w:t xml:space="preserve"> </w:t>
    </w:r>
    <w:r>
      <w:rPr>
        <w:rFonts w:ascii="Arial"/>
        <w:b/>
        <w:color w:val="2A1BEF"/>
        <w:sz w:val="28"/>
      </w:rPr>
      <w:t>DO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PROCAXIAS</w:t>
    </w:r>
  </w:p>
  <w:p w14:paraId="572A0A43" w14:textId="7E9DBB54" w:rsidR="00EC4FB8" w:rsidRDefault="00EC4FB8" w:rsidP="00EC4FB8">
    <w:pPr>
      <w:spacing w:line="319" w:lineRule="exact"/>
      <w:ind w:left="565" w:right="5"/>
      <w:jc w:val="center"/>
      <w:rPr>
        <w:rFonts w:ascii="Arial"/>
        <w:b/>
        <w:sz w:val="28"/>
      </w:rPr>
    </w:pPr>
    <w:r>
      <w:rPr>
        <w:rFonts w:ascii="Arial"/>
        <w:b/>
        <w:color w:val="2A1BEF"/>
        <w:sz w:val="28"/>
      </w:rPr>
      <w:t>COMPRO</w:t>
    </w:r>
  </w:p>
  <w:p w14:paraId="02D8929F" w14:textId="0914B66E" w:rsidR="00EC4FB8" w:rsidRDefault="00EC4FB8" w:rsidP="00EC4FB8">
    <w:pPr>
      <w:spacing w:before="3"/>
      <w:ind w:left="172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CNPJ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Nº</w:t>
    </w:r>
    <w:r>
      <w:rPr>
        <w:rFonts w:ascii="Arial" w:hAnsi="Arial"/>
        <w:b/>
        <w:color w:val="2A1BEF"/>
        <w:spacing w:val="-3"/>
        <w:sz w:val="20"/>
      </w:rPr>
      <w:t xml:space="preserve"> </w:t>
    </w:r>
    <w:r>
      <w:rPr>
        <w:rFonts w:ascii="Arial" w:hAnsi="Arial"/>
        <w:b/>
        <w:color w:val="2A1BEF"/>
        <w:sz w:val="20"/>
      </w:rPr>
      <w:t>10.984.874/0001-84</w:t>
    </w:r>
  </w:p>
  <w:p w14:paraId="497D8EEA" w14:textId="77777777" w:rsidR="00EC4FB8" w:rsidRDefault="00EC4FB8" w:rsidP="00EC4FB8">
    <w:pPr>
      <w:spacing w:before="10"/>
      <w:ind w:left="803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Av.</w:t>
    </w:r>
    <w:r>
      <w:rPr>
        <w:rFonts w:ascii="Arial" w:hAnsi="Arial"/>
        <w:b/>
        <w:color w:val="2A1BEF"/>
        <w:spacing w:val="1"/>
        <w:sz w:val="20"/>
      </w:rPr>
      <w:t xml:space="preserve"> </w:t>
    </w:r>
    <w:r>
      <w:rPr>
        <w:rFonts w:ascii="Arial" w:hAnsi="Arial"/>
        <w:b/>
        <w:color w:val="2A1BEF"/>
        <w:sz w:val="20"/>
      </w:rPr>
      <w:t>Tancredo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Neves, 502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Capitão</w:t>
    </w:r>
    <w:r>
      <w:rPr>
        <w:rFonts w:ascii="Arial" w:hAnsi="Arial"/>
        <w:b/>
        <w:color w:val="2A1BEF"/>
        <w:spacing w:val="-5"/>
        <w:sz w:val="20"/>
      </w:rPr>
      <w:t xml:space="preserve"> </w:t>
    </w:r>
    <w:r>
      <w:rPr>
        <w:rFonts w:ascii="Arial" w:hAnsi="Arial"/>
        <w:b/>
        <w:color w:val="2A1BEF"/>
        <w:sz w:val="20"/>
      </w:rPr>
      <w:t>Leônidas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Marques</w:t>
    </w:r>
    <w:r>
      <w:rPr>
        <w:rFonts w:ascii="Arial" w:hAnsi="Arial"/>
        <w:b/>
        <w:color w:val="2A1BEF"/>
        <w:spacing w:val="1"/>
        <w:sz w:val="20"/>
      </w:rPr>
      <w:t xml:space="preserve"> </w:t>
    </w:r>
    <w:r>
      <w:rPr>
        <w:rFonts w:ascii="Arial" w:hAnsi="Arial"/>
        <w:b/>
        <w:color w:val="2A1BEF"/>
        <w:sz w:val="20"/>
      </w:rPr>
      <w:t>–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PR</w:t>
    </w:r>
  </w:p>
  <w:p w14:paraId="5735E775" w14:textId="77777777" w:rsidR="00EC4FB8" w:rsidRDefault="00EC4F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D52B8"/>
    <w:multiLevelType w:val="hybridMultilevel"/>
    <w:tmpl w:val="8800D3E4"/>
    <w:lvl w:ilvl="0" w:tplc="04160013">
      <w:start w:val="1"/>
      <w:numFmt w:val="upperRoman"/>
      <w:lvlText w:val="%1."/>
      <w:lvlJc w:val="right"/>
      <w:pPr>
        <w:ind w:left="681" w:hanging="303"/>
        <w:jc w:val="right"/>
      </w:pPr>
      <w:rPr>
        <w:rFonts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 w15:restartNumberingAfterBreak="0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 w15:restartNumberingAfterBreak="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 w15:restartNumberingAfterBreak="0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 w15:restartNumberingAfterBreak="0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 w15:restartNumberingAfterBreak="0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 w15:restartNumberingAfterBreak="0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 w15:restartNumberingAfterBreak="0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 w15:restartNumberingAfterBreak="0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 w15:restartNumberingAfterBreak="0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 w15:restartNumberingAfterBreak="0">
    <w:nsid w:val="6F624019"/>
    <w:multiLevelType w:val="hybridMultilevel"/>
    <w:tmpl w:val="4836A402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7A044D38"/>
    <w:multiLevelType w:val="hybridMultilevel"/>
    <w:tmpl w:val="6F9C44FA"/>
    <w:lvl w:ilvl="0" w:tplc="04160013">
      <w:start w:val="1"/>
      <w:numFmt w:val="upperRoman"/>
      <w:lvlText w:val="%1."/>
      <w:lvlJc w:val="right"/>
      <w:pPr>
        <w:ind w:left="1230" w:hanging="360"/>
      </w:p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 w16cid:durableId="1246451244">
    <w:abstractNumId w:val="3"/>
  </w:num>
  <w:num w:numId="2" w16cid:durableId="877279825">
    <w:abstractNumId w:val="21"/>
  </w:num>
  <w:num w:numId="3" w16cid:durableId="316884025">
    <w:abstractNumId w:val="18"/>
  </w:num>
  <w:num w:numId="4" w16cid:durableId="523640310">
    <w:abstractNumId w:val="19"/>
  </w:num>
  <w:num w:numId="5" w16cid:durableId="315258377">
    <w:abstractNumId w:val="2"/>
  </w:num>
  <w:num w:numId="6" w16cid:durableId="515655554">
    <w:abstractNumId w:val="7"/>
  </w:num>
  <w:num w:numId="7" w16cid:durableId="1090081849">
    <w:abstractNumId w:val="10"/>
  </w:num>
  <w:num w:numId="8" w16cid:durableId="564410167">
    <w:abstractNumId w:val="9"/>
  </w:num>
  <w:num w:numId="9" w16cid:durableId="481698622">
    <w:abstractNumId w:val="1"/>
  </w:num>
  <w:num w:numId="10" w16cid:durableId="383673835">
    <w:abstractNumId w:val="4"/>
  </w:num>
  <w:num w:numId="11" w16cid:durableId="814906023">
    <w:abstractNumId w:val="14"/>
  </w:num>
  <w:num w:numId="12" w16cid:durableId="1771702846">
    <w:abstractNumId w:val="20"/>
  </w:num>
  <w:num w:numId="13" w16cid:durableId="665287781">
    <w:abstractNumId w:val="24"/>
  </w:num>
  <w:num w:numId="14" w16cid:durableId="1074086074">
    <w:abstractNumId w:val="11"/>
  </w:num>
  <w:num w:numId="15" w16cid:durableId="1643584075">
    <w:abstractNumId w:val="12"/>
  </w:num>
  <w:num w:numId="16" w16cid:durableId="1679430652">
    <w:abstractNumId w:val="17"/>
  </w:num>
  <w:num w:numId="17" w16cid:durableId="1440953803">
    <w:abstractNumId w:val="0"/>
  </w:num>
  <w:num w:numId="18" w16cid:durableId="148790987">
    <w:abstractNumId w:val="8"/>
  </w:num>
  <w:num w:numId="19" w16cid:durableId="517163624">
    <w:abstractNumId w:val="5"/>
  </w:num>
  <w:num w:numId="20" w16cid:durableId="1248031432">
    <w:abstractNumId w:val="13"/>
  </w:num>
  <w:num w:numId="21" w16cid:durableId="1685090133">
    <w:abstractNumId w:val="15"/>
  </w:num>
  <w:num w:numId="22" w16cid:durableId="1179537052">
    <w:abstractNumId w:val="6"/>
  </w:num>
  <w:num w:numId="23" w16cid:durableId="585967468">
    <w:abstractNumId w:val="22"/>
  </w:num>
  <w:num w:numId="24" w16cid:durableId="1217740100">
    <w:abstractNumId w:val="16"/>
  </w:num>
  <w:num w:numId="25" w16cid:durableId="119032568">
    <w:abstractNumId w:val="5"/>
  </w:num>
  <w:num w:numId="26" w16cid:durableId="1821966648">
    <w:abstractNumId w:val="20"/>
  </w:num>
  <w:num w:numId="27" w16cid:durableId="185412627">
    <w:abstractNumId w:val="14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34082699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06794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E"/>
    <w:rsid w:val="000F74E1"/>
    <w:rsid w:val="001866F9"/>
    <w:rsid w:val="002D421D"/>
    <w:rsid w:val="002E5577"/>
    <w:rsid w:val="00310E3E"/>
    <w:rsid w:val="00321D22"/>
    <w:rsid w:val="0033584F"/>
    <w:rsid w:val="003F6F19"/>
    <w:rsid w:val="00416456"/>
    <w:rsid w:val="004B6A29"/>
    <w:rsid w:val="00704BA0"/>
    <w:rsid w:val="007E50ED"/>
    <w:rsid w:val="00BD681D"/>
    <w:rsid w:val="00D13354"/>
    <w:rsid w:val="00DE1591"/>
    <w:rsid w:val="00E66A79"/>
    <w:rsid w:val="00EC4FB8"/>
    <w:rsid w:val="00FA7D58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B84C54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F7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4E1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FA7D58"/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A7D58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7D58"/>
    <w:rPr>
      <w:rFonts w:ascii="Calibri" w:eastAsia="Calibri" w:hAnsi="Calibri" w:cs="Calibri"/>
      <w:sz w:val="23"/>
      <w:szCs w:val="23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4F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4FB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4F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4FB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DIRLEI LUCI LERMEN OBERGEN</cp:lastModifiedBy>
  <cp:revision>12</cp:revision>
  <cp:lastPrinted>2023-03-09T17:27:00Z</cp:lastPrinted>
  <dcterms:created xsi:type="dcterms:W3CDTF">2022-10-04T17:52:00Z</dcterms:created>
  <dcterms:modified xsi:type="dcterms:W3CDTF">2023-12-06T14:55:00Z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